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58FAB" w14:textId="77777777" w:rsidR="002748CE" w:rsidRPr="0071230A" w:rsidRDefault="002748CE" w:rsidP="00AA08DF">
      <w:pPr>
        <w:shd w:val="clear" w:color="auto" w:fill="808080" w:themeFill="background1" w:themeFillShade="80"/>
        <w:autoSpaceDE w:val="0"/>
        <w:autoSpaceDN w:val="0"/>
        <w:adjustRightInd w:val="0"/>
        <w:jc w:val="center"/>
        <w:rPr>
          <w:b/>
          <w:bCs/>
          <w:color w:val="F2F2F2" w:themeColor="background1" w:themeShade="F2"/>
          <w:sz w:val="44"/>
          <w:szCs w:val="44"/>
          <w:lang w:bidi="ar-SA"/>
        </w:rPr>
      </w:pPr>
      <w:r w:rsidRPr="0071230A">
        <w:rPr>
          <w:b/>
          <w:bCs/>
          <w:color w:val="F2F2F2" w:themeColor="background1" w:themeShade="F2"/>
          <w:sz w:val="44"/>
          <w:szCs w:val="44"/>
          <w:lang w:bidi="ar-SA"/>
        </w:rPr>
        <w:t>NOHA M.</w:t>
      </w:r>
      <w:r w:rsidR="00AB2B1A" w:rsidRPr="0071230A">
        <w:rPr>
          <w:b/>
          <w:bCs/>
          <w:color w:val="F2F2F2" w:themeColor="background1" w:themeShade="F2"/>
          <w:sz w:val="44"/>
          <w:szCs w:val="44"/>
          <w:lang w:bidi="ar-SA"/>
        </w:rPr>
        <w:t xml:space="preserve"> </w:t>
      </w:r>
      <w:r w:rsidRPr="0071230A">
        <w:rPr>
          <w:b/>
          <w:bCs/>
          <w:color w:val="F2F2F2" w:themeColor="background1" w:themeShade="F2"/>
          <w:sz w:val="44"/>
          <w:szCs w:val="44"/>
          <w:lang w:bidi="ar-SA"/>
        </w:rPr>
        <w:t>F. EMARA</w:t>
      </w:r>
      <w:r w:rsidR="00017F95" w:rsidRPr="0071230A">
        <w:rPr>
          <w:b/>
          <w:bCs/>
          <w:color w:val="F2F2F2" w:themeColor="background1" w:themeShade="F2"/>
          <w:sz w:val="44"/>
          <w:szCs w:val="44"/>
          <w:lang w:bidi="ar-SA"/>
        </w:rPr>
        <w:t>, PH.D.</w:t>
      </w:r>
    </w:p>
    <w:p w14:paraId="49557D5F" w14:textId="77777777" w:rsidR="002748CE" w:rsidRPr="0071230A" w:rsidRDefault="002748CE" w:rsidP="002748CE">
      <w:pPr>
        <w:autoSpaceDE w:val="0"/>
        <w:autoSpaceDN w:val="0"/>
        <w:adjustRightInd w:val="0"/>
        <w:jc w:val="center"/>
        <w:rPr>
          <w:bCs/>
          <w:sz w:val="28"/>
          <w:szCs w:val="28"/>
          <w:lang w:bidi="ar-SA"/>
        </w:rPr>
      </w:pPr>
      <w:r w:rsidRPr="0071230A">
        <w:rPr>
          <w:bCs/>
          <w:sz w:val="28"/>
          <w:szCs w:val="28"/>
          <w:lang w:bidi="ar-SA"/>
        </w:rPr>
        <w:t>Curriculum Vitae</w:t>
      </w:r>
    </w:p>
    <w:p w14:paraId="6FB76EB7" w14:textId="4C0E08D4" w:rsidR="002748CE" w:rsidRPr="0071230A" w:rsidRDefault="00863B2F" w:rsidP="002748CE">
      <w:pPr>
        <w:autoSpaceDE w:val="0"/>
        <w:autoSpaceDN w:val="0"/>
        <w:adjustRightInd w:val="0"/>
        <w:jc w:val="center"/>
        <w:rPr>
          <w:bCs/>
          <w:sz w:val="20"/>
          <w:szCs w:val="20"/>
          <w:lang w:bidi="ar-SA"/>
        </w:rPr>
      </w:pPr>
      <w:r w:rsidRPr="0071230A">
        <w:rPr>
          <w:bCs/>
          <w:sz w:val="20"/>
          <w:szCs w:val="20"/>
          <w:lang w:bidi="ar-SA"/>
        </w:rPr>
        <w:t xml:space="preserve">(Last updated </w:t>
      </w:r>
      <w:r w:rsidR="00A50C53">
        <w:rPr>
          <w:bCs/>
          <w:sz w:val="20"/>
          <w:szCs w:val="20"/>
          <w:lang w:bidi="ar-SA"/>
        </w:rPr>
        <w:t>June</w:t>
      </w:r>
      <w:r w:rsidRPr="0071230A">
        <w:rPr>
          <w:bCs/>
          <w:sz w:val="20"/>
          <w:szCs w:val="20"/>
          <w:lang w:bidi="ar-SA"/>
        </w:rPr>
        <w:t xml:space="preserve"> 2017)</w:t>
      </w:r>
    </w:p>
    <w:p w14:paraId="6B1F4E13" w14:textId="77777777" w:rsidR="0069728C" w:rsidRPr="0071230A" w:rsidRDefault="0069728C" w:rsidP="002748CE">
      <w:pPr>
        <w:autoSpaceDE w:val="0"/>
        <w:autoSpaceDN w:val="0"/>
        <w:adjustRightInd w:val="0"/>
        <w:rPr>
          <w:b/>
          <w:bCs/>
          <w:lang w:bidi="ar-SA"/>
        </w:rPr>
      </w:pPr>
    </w:p>
    <w:p w14:paraId="2B0328D0" w14:textId="77777777" w:rsidR="005E36E0" w:rsidRPr="0071230A" w:rsidRDefault="00A704E5" w:rsidP="005E36E0">
      <w:pPr>
        <w:autoSpaceDE w:val="0"/>
        <w:autoSpaceDN w:val="0"/>
        <w:adjustRightInd w:val="0"/>
      </w:pPr>
      <w:r w:rsidRPr="0071230A">
        <w:t>Department of Economics</w:t>
      </w:r>
    </w:p>
    <w:p w14:paraId="33417B6B" w14:textId="77777777" w:rsidR="00A704E5" w:rsidRPr="0071230A" w:rsidRDefault="00A704E5" w:rsidP="005E36E0">
      <w:pPr>
        <w:autoSpaceDE w:val="0"/>
        <w:autoSpaceDN w:val="0"/>
        <w:adjustRightInd w:val="0"/>
      </w:pPr>
      <w:r w:rsidRPr="0071230A">
        <w:t>Rutgers University</w:t>
      </w:r>
    </w:p>
    <w:p w14:paraId="72289920" w14:textId="77777777" w:rsidR="005E36E0" w:rsidRPr="0071230A" w:rsidRDefault="00A704E5" w:rsidP="005E36E0">
      <w:pPr>
        <w:autoSpaceDE w:val="0"/>
        <w:autoSpaceDN w:val="0"/>
        <w:adjustRightInd w:val="0"/>
      </w:pPr>
      <w:r w:rsidRPr="0071230A">
        <w:t>311 N. 5th Street</w:t>
      </w:r>
    </w:p>
    <w:p w14:paraId="1A8757FD" w14:textId="77777777" w:rsidR="000870E6" w:rsidRPr="0071230A" w:rsidRDefault="00A704E5" w:rsidP="005E36E0">
      <w:pPr>
        <w:autoSpaceDE w:val="0"/>
        <w:autoSpaceDN w:val="0"/>
        <w:adjustRightInd w:val="0"/>
      </w:pPr>
      <w:r w:rsidRPr="0071230A">
        <w:t>Camden, NJ 08102</w:t>
      </w:r>
    </w:p>
    <w:p w14:paraId="55474606" w14:textId="77777777" w:rsidR="005E36E0" w:rsidRPr="0071230A" w:rsidRDefault="005E36E0" w:rsidP="005E36E0">
      <w:pPr>
        <w:autoSpaceDE w:val="0"/>
        <w:autoSpaceDN w:val="0"/>
        <w:adjustRightInd w:val="0"/>
        <w:rPr>
          <w:bCs/>
          <w:lang w:bidi="ar-SA"/>
        </w:rPr>
      </w:pPr>
      <w:proofErr w:type="gramStart"/>
      <w:r w:rsidRPr="0071230A">
        <w:rPr>
          <w:bCs/>
          <w:lang w:bidi="ar-SA"/>
        </w:rPr>
        <w:t>noha.emara@rutgers.edu</w:t>
      </w:r>
      <w:proofErr w:type="gramEnd"/>
    </w:p>
    <w:p w14:paraId="2A56281A" w14:textId="77777777" w:rsidR="00A704E5" w:rsidRPr="0071230A" w:rsidRDefault="00A704E5" w:rsidP="005E36E0">
      <w:pPr>
        <w:autoSpaceDE w:val="0"/>
        <w:autoSpaceDN w:val="0"/>
        <w:adjustRightInd w:val="0"/>
        <w:rPr>
          <w:bCs/>
          <w:lang w:bidi="ar-SA"/>
        </w:rPr>
      </w:pPr>
      <w:r w:rsidRPr="0071230A">
        <w:rPr>
          <w:bCs/>
          <w:lang w:bidi="ar-SA"/>
        </w:rPr>
        <w:t>nemara@camden.rutgers.edu</w:t>
      </w:r>
    </w:p>
    <w:p w14:paraId="464D31B4" w14:textId="77777777" w:rsidR="00A704E5" w:rsidRPr="0071230A" w:rsidRDefault="00A704E5" w:rsidP="005E36E0">
      <w:pPr>
        <w:autoSpaceDE w:val="0"/>
        <w:autoSpaceDN w:val="0"/>
        <w:adjustRightInd w:val="0"/>
        <w:rPr>
          <w:bCs/>
          <w:lang w:bidi="ar-SA"/>
        </w:rPr>
      </w:pPr>
      <w:r w:rsidRPr="0071230A">
        <w:rPr>
          <w:bCs/>
          <w:lang w:bidi="ar-SA"/>
        </w:rPr>
        <w:t>http://economics.camden.rutgers.edu/emara.html</w:t>
      </w:r>
    </w:p>
    <w:p w14:paraId="1A78B271" w14:textId="77777777" w:rsidR="00A704E5" w:rsidRPr="0071230A" w:rsidRDefault="00A704E5" w:rsidP="005E36E0">
      <w:pPr>
        <w:autoSpaceDE w:val="0"/>
        <w:autoSpaceDN w:val="0"/>
        <w:adjustRightInd w:val="0"/>
        <w:rPr>
          <w:b/>
          <w:bCs/>
          <w:lang w:bidi="ar-SA"/>
        </w:rPr>
      </w:pPr>
      <w:r w:rsidRPr="0071230A">
        <w:rPr>
          <w:bCs/>
          <w:lang w:bidi="ar-SA"/>
        </w:rPr>
        <w:t>(c) 201-920-4510</w:t>
      </w:r>
      <w:r w:rsidR="005E36E0" w:rsidRPr="0071230A">
        <w:rPr>
          <w:bCs/>
          <w:lang w:bidi="ar-SA"/>
        </w:rPr>
        <w:tab/>
      </w:r>
      <w:r w:rsidRPr="0071230A">
        <w:rPr>
          <w:rStyle w:val="Strong"/>
          <w:b w:val="0"/>
        </w:rPr>
        <w:t>(o) 856-225-6096</w:t>
      </w:r>
    </w:p>
    <w:p w14:paraId="236249AE" w14:textId="77777777" w:rsidR="00A704E5" w:rsidRPr="007C39C6" w:rsidRDefault="00A704E5" w:rsidP="00A704E5">
      <w:pPr>
        <w:jc w:val="center"/>
      </w:pPr>
    </w:p>
    <w:p w14:paraId="0CB16DA2" w14:textId="6781DDD3" w:rsidR="0069728C" w:rsidRPr="0071230A" w:rsidRDefault="00295E95" w:rsidP="002748CE">
      <w:pPr>
        <w:autoSpaceDE w:val="0"/>
        <w:autoSpaceDN w:val="0"/>
        <w:adjustRightInd w:val="0"/>
        <w:rPr>
          <w:b/>
          <w:bCs/>
          <w:lang w:bidi="ar-SA"/>
        </w:rPr>
      </w:pPr>
      <w:r>
        <w:rPr>
          <w:b/>
          <w:noProof/>
          <w:u w:val="single"/>
          <w:lang w:bidi="ar-SA"/>
        </w:rPr>
        <mc:AlternateContent>
          <mc:Choice Requires="wps">
            <w:drawing>
              <wp:anchor distT="0" distB="0" distL="114300" distR="114300" simplePos="0" relativeHeight="251665408" behindDoc="0" locked="0" layoutInCell="1" allowOverlap="1" wp14:anchorId="20235D43" wp14:editId="10354AC3">
                <wp:simplePos x="0" y="0"/>
                <wp:positionH relativeFrom="column">
                  <wp:posOffset>3810</wp:posOffset>
                </wp:positionH>
                <wp:positionV relativeFrom="paragraph">
                  <wp:posOffset>53340</wp:posOffset>
                </wp:positionV>
                <wp:extent cx="5483225" cy="312420"/>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312420"/>
                        </a:xfrm>
                        <a:prstGeom prst="rect">
                          <a:avLst/>
                        </a:prstGeom>
                        <a:solidFill>
                          <a:schemeClr val="bg1">
                            <a:lumMod val="5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47485F9D" w14:textId="77777777" w:rsidR="00E23DF8" w:rsidRPr="000B5409" w:rsidRDefault="00E23DF8" w:rsidP="0069728C">
                            <w:pPr>
                              <w:shd w:val="clear" w:color="auto" w:fill="808080" w:themeFill="background1" w:themeFillShade="80"/>
                              <w:rPr>
                                <w:rFonts w:ascii="Arial" w:hAnsi="Arial" w:cs="Arial"/>
                                <w:sz w:val="28"/>
                                <w:szCs w:val="28"/>
                                <w:lang w:bidi="ar-SA"/>
                              </w:rPr>
                            </w:pPr>
                            <w:r w:rsidRPr="000B5409">
                              <w:rPr>
                                <w:rFonts w:ascii="Arial" w:hAnsi="Arial" w:cs="Arial"/>
                                <w:b/>
                                <w:bCs/>
                                <w:color w:val="FFFFFF" w:themeColor="background1"/>
                                <w:sz w:val="28"/>
                                <w:szCs w:val="28"/>
                                <w:lang w:bidi="ar-SA"/>
                              </w:rPr>
                              <w:t xml:space="preserve">ACADEMIC </w:t>
                            </w:r>
                            <w:r w:rsidRPr="000B5409">
                              <w:rPr>
                                <w:rFonts w:ascii="Arial" w:hAnsi="Arial" w:cs="Arial"/>
                                <w:b/>
                                <w:bCs/>
                                <w:color w:val="FFFFFF" w:themeColor="background1"/>
                                <w:sz w:val="28"/>
                                <w:szCs w:val="28"/>
                                <w:shd w:val="clear" w:color="auto" w:fill="808080" w:themeFill="background1" w:themeFillShade="80"/>
                                <w:lang w:bidi="ar-SA"/>
                              </w:rPr>
                              <w:t>APPOINTMENT</w:t>
                            </w:r>
                            <w:r w:rsidRPr="000B5409">
                              <w:rPr>
                                <w:rFonts w:ascii="Arial" w:hAnsi="Arial" w:cs="Arial"/>
                                <w:b/>
                                <w:bCs/>
                                <w:color w:val="FFFFFF" w:themeColor="background1"/>
                                <w:sz w:val="28"/>
                                <w:szCs w:val="28"/>
                                <w:lang w:bidi="ar-SA"/>
                              </w:rPr>
                              <w:t xml:space="preserve">        </w:t>
                            </w:r>
                            <w:r w:rsidRPr="000B5409">
                              <w:rPr>
                                <w:rFonts w:ascii="Arial" w:hAnsi="Arial" w:cs="Arial"/>
                                <w:sz w:val="28"/>
                                <w:szCs w:val="28"/>
                                <w:lang w:bidi="ar-SA"/>
                              </w:rPr>
                              <w:t xml:space="preserve">                                               </w:t>
                            </w:r>
                          </w:p>
                          <w:p w14:paraId="3E88E2AD" w14:textId="77777777" w:rsidR="00E23DF8" w:rsidRDefault="00E23DF8" w:rsidP="0069728C">
                            <w:pPr>
                              <w:shd w:val="clear" w:color="auto" w:fill="808080" w:themeFill="background1" w:themeFillShade="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pt;margin-top:4.2pt;width:431.75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" fillcolor="#7f7f7f [1612]" stroked="f" strokeweight="2pt">
                <v:textbox>
                  <w:txbxContent>
                    <w:p w14:paraId="47485F9D" w14:textId="77777777" w:rsidR="00FB5372" w:rsidRPr="000B5409" w:rsidRDefault="00FB5372" w:rsidP="0069728C">
                      <w:pPr>
                        <w:shd w:val="clear" w:color="auto" w:fill="808080" w:themeFill="background1" w:themeFillShade="80"/>
                        <w:rPr>
                          <w:rFonts w:ascii="Arial" w:hAnsi="Arial" w:cs="Arial"/>
                          <w:sz w:val="28"/>
                          <w:szCs w:val="28"/>
                          <w:lang w:bidi="ar-SA"/>
                        </w:rPr>
                      </w:pPr>
                      <w:r w:rsidRPr="000B5409">
                        <w:rPr>
                          <w:rFonts w:ascii="Arial" w:hAnsi="Arial" w:cs="Arial"/>
                          <w:b/>
                          <w:bCs/>
                          <w:color w:val="FFFFFF" w:themeColor="background1"/>
                          <w:sz w:val="28"/>
                          <w:szCs w:val="28"/>
                          <w:lang w:bidi="ar-SA"/>
                        </w:rPr>
                        <w:t xml:space="preserve">ACADEMIC </w:t>
                      </w:r>
                      <w:r w:rsidRPr="000B5409">
                        <w:rPr>
                          <w:rFonts w:ascii="Arial" w:hAnsi="Arial" w:cs="Arial"/>
                          <w:b/>
                          <w:bCs/>
                          <w:color w:val="FFFFFF" w:themeColor="background1"/>
                          <w:sz w:val="28"/>
                          <w:szCs w:val="28"/>
                          <w:shd w:val="clear" w:color="auto" w:fill="808080" w:themeFill="background1" w:themeFillShade="80"/>
                          <w:lang w:bidi="ar-SA"/>
                        </w:rPr>
                        <w:t>APPOINTMENT</w:t>
                      </w:r>
                      <w:r w:rsidRPr="000B5409">
                        <w:rPr>
                          <w:rFonts w:ascii="Arial" w:hAnsi="Arial" w:cs="Arial"/>
                          <w:b/>
                          <w:bCs/>
                          <w:color w:val="FFFFFF" w:themeColor="background1"/>
                          <w:sz w:val="28"/>
                          <w:szCs w:val="28"/>
                          <w:lang w:bidi="ar-SA"/>
                        </w:rPr>
                        <w:t xml:space="preserve">        </w:t>
                      </w:r>
                      <w:r w:rsidRPr="000B5409">
                        <w:rPr>
                          <w:rFonts w:ascii="Arial" w:hAnsi="Arial" w:cs="Arial"/>
                          <w:sz w:val="28"/>
                          <w:szCs w:val="28"/>
                          <w:lang w:bidi="ar-SA"/>
                        </w:rPr>
                        <w:t xml:space="preserve">                                               </w:t>
                      </w:r>
                    </w:p>
                    <w:p w14:paraId="3E88E2AD" w14:textId="77777777" w:rsidR="00FB5372" w:rsidRDefault="00FB5372" w:rsidP="0069728C">
                      <w:pPr>
                        <w:shd w:val="clear" w:color="auto" w:fill="808080" w:themeFill="background1" w:themeFillShade="80"/>
                      </w:pPr>
                    </w:p>
                  </w:txbxContent>
                </v:textbox>
              </v:shape>
            </w:pict>
          </mc:Fallback>
        </mc:AlternateContent>
      </w:r>
    </w:p>
    <w:p w14:paraId="0DC79607" w14:textId="77777777" w:rsidR="0069728C" w:rsidRPr="0071230A" w:rsidRDefault="0069728C" w:rsidP="002748CE">
      <w:pPr>
        <w:autoSpaceDE w:val="0"/>
        <w:autoSpaceDN w:val="0"/>
        <w:adjustRightInd w:val="0"/>
        <w:rPr>
          <w:b/>
          <w:bCs/>
          <w:lang w:bidi="ar-SA"/>
        </w:rPr>
      </w:pPr>
    </w:p>
    <w:p w14:paraId="3CD34A88" w14:textId="77777777" w:rsidR="0069728C" w:rsidRPr="0071230A" w:rsidRDefault="0069728C" w:rsidP="002748CE">
      <w:pPr>
        <w:autoSpaceDE w:val="0"/>
        <w:autoSpaceDN w:val="0"/>
        <w:adjustRightInd w:val="0"/>
        <w:rPr>
          <w:b/>
          <w:bCs/>
          <w:lang w:bidi="ar-SA"/>
        </w:rPr>
      </w:pPr>
    </w:p>
    <w:p w14:paraId="10DF21E5" w14:textId="77777777" w:rsidR="002748CE" w:rsidRPr="0071230A" w:rsidRDefault="002748CE" w:rsidP="002748CE">
      <w:pPr>
        <w:autoSpaceDE w:val="0"/>
        <w:autoSpaceDN w:val="0"/>
        <w:adjustRightInd w:val="0"/>
        <w:rPr>
          <w:b/>
          <w:bCs/>
          <w:sz w:val="32"/>
          <w:szCs w:val="32"/>
          <w:lang w:bidi="ar-SA"/>
        </w:rPr>
      </w:pPr>
      <w:r w:rsidRPr="0071230A">
        <w:rPr>
          <w:bCs/>
          <w:lang w:bidi="ar-SA"/>
        </w:rPr>
        <w:t>Assistant Professor, Rutgers University-Camden</w:t>
      </w:r>
      <w:r w:rsidR="00AB2B1A" w:rsidRPr="0071230A">
        <w:rPr>
          <w:bCs/>
          <w:lang w:bidi="ar-SA"/>
        </w:rPr>
        <w:t>,</w:t>
      </w:r>
      <w:r w:rsidRPr="0071230A">
        <w:rPr>
          <w:bCs/>
          <w:lang w:bidi="ar-SA"/>
        </w:rPr>
        <w:t xml:space="preserve"> Fall 2012</w:t>
      </w:r>
      <w:r w:rsidR="00897628" w:rsidRPr="0071230A">
        <w:t>–</w:t>
      </w:r>
      <w:r w:rsidRPr="0071230A">
        <w:rPr>
          <w:bCs/>
          <w:lang w:bidi="ar-SA"/>
        </w:rPr>
        <w:t>Present</w:t>
      </w:r>
      <w:r w:rsidR="00F540C3" w:rsidRPr="0071230A">
        <w:rPr>
          <w:bCs/>
          <w:lang w:bidi="ar-SA"/>
        </w:rPr>
        <w:t>.</w:t>
      </w:r>
    </w:p>
    <w:p w14:paraId="5B24038A" w14:textId="77777777" w:rsidR="002748CE" w:rsidRPr="0071230A" w:rsidRDefault="002748CE" w:rsidP="002748CE">
      <w:pPr>
        <w:autoSpaceDE w:val="0"/>
        <w:autoSpaceDN w:val="0"/>
        <w:adjustRightInd w:val="0"/>
        <w:rPr>
          <w:b/>
          <w:bCs/>
          <w:u w:val="single"/>
          <w:lang w:bidi="ar-SA"/>
        </w:rPr>
      </w:pPr>
    </w:p>
    <w:p w14:paraId="0FA8AB90" w14:textId="41C48808" w:rsidR="00C46996" w:rsidRPr="007C39C6" w:rsidRDefault="00295E95" w:rsidP="00C46996">
      <w:pPr>
        <w:autoSpaceDE w:val="0"/>
        <w:autoSpaceDN w:val="0"/>
        <w:adjustRightInd w:val="0"/>
        <w:rPr>
          <w:b/>
          <w:u w:val="single"/>
          <w:lang w:bidi="ar-SA"/>
        </w:rPr>
      </w:pPr>
      <w:r>
        <w:rPr>
          <w:b/>
          <w:noProof/>
          <w:u w:val="single"/>
          <w:lang w:bidi="ar-SA"/>
        </w:rPr>
        <mc:AlternateContent>
          <mc:Choice Requires="wps">
            <w:drawing>
              <wp:anchor distT="0" distB="0" distL="114300" distR="114300" simplePos="0" relativeHeight="251702272" behindDoc="0" locked="0" layoutInCell="1" allowOverlap="1" wp14:anchorId="07BD8492" wp14:editId="5E7B7857">
                <wp:simplePos x="0" y="0"/>
                <wp:positionH relativeFrom="column">
                  <wp:posOffset>0</wp:posOffset>
                </wp:positionH>
                <wp:positionV relativeFrom="paragraph">
                  <wp:posOffset>22860</wp:posOffset>
                </wp:positionV>
                <wp:extent cx="5483860" cy="312420"/>
                <wp:effectExtent l="0" t="0" r="254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312420"/>
                        </a:xfrm>
                        <a:prstGeom prst="rect">
                          <a:avLst/>
                        </a:prstGeom>
                        <a:solidFill>
                          <a:schemeClr val="bg1">
                            <a:lumMod val="5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7F45397F" w14:textId="77777777" w:rsidR="00E23DF8" w:rsidRPr="00C46996" w:rsidRDefault="00E23DF8" w:rsidP="00C46996">
                            <w:pPr>
                              <w:shd w:val="clear" w:color="auto" w:fill="808080" w:themeFill="background1" w:themeFillShade="80"/>
                              <w:autoSpaceDE w:val="0"/>
                              <w:autoSpaceDN w:val="0"/>
                              <w:adjustRightInd w:val="0"/>
                              <w:rPr>
                                <w:sz w:val="28"/>
                                <w:szCs w:val="28"/>
                              </w:rPr>
                            </w:pPr>
                            <w:r w:rsidRPr="00C46996">
                              <w:rPr>
                                <w:rFonts w:ascii="Arial" w:hAnsi="Arial" w:cs="Arial"/>
                                <w:b/>
                                <w:color w:val="FFFFFF" w:themeColor="background1"/>
                                <w:sz w:val="28"/>
                                <w:szCs w:val="28"/>
                                <w:lang w:bidi="ar-SA"/>
                              </w:rPr>
                              <w:t>EDUCATION</w:t>
                            </w:r>
                            <w:r w:rsidRPr="00C46996">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8pt;width:431.8pt;height:24.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" fillcolor="#7f7f7f [1612]" stroked="f" strokeweight="2pt">
                <v:textbox>
                  <w:txbxContent>
                    <w:p w14:paraId="7F45397F" w14:textId="77777777" w:rsidR="00FB5372" w:rsidRPr="00C46996" w:rsidRDefault="00FB5372" w:rsidP="00C46996">
                      <w:pPr>
                        <w:shd w:val="clear" w:color="auto" w:fill="808080" w:themeFill="background1" w:themeFillShade="80"/>
                        <w:autoSpaceDE w:val="0"/>
                        <w:autoSpaceDN w:val="0"/>
                        <w:adjustRightInd w:val="0"/>
                        <w:rPr>
                          <w:sz w:val="28"/>
                          <w:szCs w:val="28"/>
                        </w:rPr>
                      </w:pPr>
                      <w:r w:rsidRPr="00C46996">
                        <w:rPr>
                          <w:rFonts w:ascii="Arial" w:hAnsi="Arial" w:cs="Arial"/>
                          <w:b/>
                          <w:color w:val="FFFFFF" w:themeColor="background1"/>
                          <w:sz w:val="28"/>
                          <w:szCs w:val="28"/>
                          <w:lang w:bidi="ar-SA"/>
                        </w:rPr>
                        <w:t>EDUCATION</w:t>
                      </w:r>
                      <w:r w:rsidRPr="00C46996">
                        <w:rPr>
                          <w:sz w:val="28"/>
                          <w:szCs w:val="28"/>
                        </w:rPr>
                        <w:t xml:space="preserve"> </w:t>
                      </w:r>
                    </w:p>
                  </w:txbxContent>
                </v:textbox>
              </v:shape>
            </w:pict>
          </mc:Fallback>
        </mc:AlternateContent>
      </w:r>
    </w:p>
    <w:p w14:paraId="54CA7267" w14:textId="77777777" w:rsidR="002748CE" w:rsidRPr="0071230A" w:rsidRDefault="002748CE" w:rsidP="002748CE">
      <w:pPr>
        <w:autoSpaceDE w:val="0"/>
        <w:autoSpaceDN w:val="0"/>
        <w:adjustRightInd w:val="0"/>
        <w:rPr>
          <w:b/>
          <w:bCs/>
          <w:u w:val="single"/>
          <w:lang w:bidi="ar-SA"/>
        </w:rPr>
      </w:pPr>
    </w:p>
    <w:p w14:paraId="7593B102" w14:textId="77777777" w:rsidR="001151C6" w:rsidRPr="0071230A" w:rsidRDefault="001151C6" w:rsidP="002748CE">
      <w:pPr>
        <w:autoSpaceDE w:val="0"/>
        <w:autoSpaceDN w:val="0"/>
        <w:adjustRightInd w:val="0"/>
        <w:ind w:left="720"/>
        <w:rPr>
          <w:lang w:bidi="ar-SA"/>
        </w:rPr>
      </w:pPr>
    </w:p>
    <w:p w14:paraId="3DFA8087" w14:textId="77777777" w:rsidR="002748CE" w:rsidRPr="0071230A" w:rsidRDefault="002748CE" w:rsidP="000A612D">
      <w:pPr>
        <w:autoSpaceDE w:val="0"/>
        <w:autoSpaceDN w:val="0"/>
        <w:adjustRightInd w:val="0"/>
        <w:rPr>
          <w:lang w:bidi="ar-SA"/>
        </w:rPr>
      </w:pPr>
      <w:r w:rsidRPr="0071230A">
        <w:rPr>
          <w:lang w:bidi="ar-SA"/>
        </w:rPr>
        <w:t>Ph.D</w:t>
      </w:r>
      <w:r w:rsidR="001A6D1B" w:rsidRPr="0071230A">
        <w:rPr>
          <w:lang w:bidi="ar-SA"/>
        </w:rPr>
        <w:t>.</w:t>
      </w:r>
      <w:r w:rsidRPr="0071230A">
        <w:rPr>
          <w:lang w:bidi="ar-SA"/>
        </w:rPr>
        <w:t xml:space="preserve"> in Economics, May 2009</w:t>
      </w:r>
    </w:p>
    <w:p w14:paraId="4E219CF9" w14:textId="772E4466" w:rsidR="002748CE" w:rsidRPr="0071230A" w:rsidRDefault="002748CE" w:rsidP="000A612D">
      <w:pPr>
        <w:autoSpaceDE w:val="0"/>
        <w:autoSpaceDN w:val="0"/>
        <w:adjustRightInd w:val="0"/>
        <w:rPr>
          <w:lang w:bidi="ar-SA"/>
        </w:rPr>
      </w:pPr>
      <w:r w:rsidRPr="0071230A">
        <w:rPr>
          <w:lang w:bidi="ar-SA"/>
        </w:rPr>
        <w:t>Rutgers University</w:t>
      </w:r>
      <w:r w:rsidR="00DC0D5E">
        <w:rPr>
          <w:lang w:bidi="ar-SA"/>
        </w:rPr>
        <w:t>-New Brunswick</w:t>
      </w:r>
      <w:r w:rsidRPr="0071230A">
        <w:rPr>
          <w:lang w:bidi="ar-SA"/>
        </w:rPr>
        <w:t>, New Jersey, United States</w:t>
      </w:r>
    </w:p>
    <w:p w14:paraId="7A8FE5CE" w14:textId="77777777" w:rsidR="002748CE" w:rsidRPr="0071230A" w:rsidRDefault="002748CE" w:rsidP="000A612D">
      <w:pPr>
        <w:autoSpaceDE w:val="0"/>
        <w:autoSpaceDN w:val="0"/>
        <w:adjustRightInd w:val="0"/>
        <w:rPr>
          <w:lang w:bidi="ar-SA"/>
        </w:rPr>
      </w:pPr>
      <w:r w:rsidRPr="0071230A">
        <w:rPr>
          <w:lang w:bidi="ar-SA"/>
        </w:rPr>
        <w:t>Field: Econometrics</w:t>
      </w:r>
      <w:r w:rsidR="000D4006">
        <w:rPr>
          <w:lang w:bidi="ar-SA"/>
        </w:rPr>
        <w:t>,</w:t>
      </w:r>
      <w:r w:rsidR="000D4006" w:rsidRPr="0071230A">
        <w:rPr>
          <w:lang w:bidi="ar-SA"/>
        </w:rPr>
        <w:t xml:space="preserve"> </w:t>
      </w:r>
      <w:r w:rsidRPr="0071230A">
        <w:rPr>
          <w:lang w:bidi="ar-SA"/>
        </w:rPr>
        <w:t>International Trade</w:t>
      </w:r>
    </w:p>
    <w:p w14:paraId="7D6FF882" w14:textId="77777777" w:rsidR="002748CE" w:rsidRPr="0071230A" w:rsidRDefault="002748CE" w:rsidP="002748CE">
      <w:pPr>
        <w:autoSpaceDE w:val="0"/>
        <w:autoSpaceDN w:val="0"/>
        <w:adjustRightInd w:val="0"/>
        <w:ind w:left="720"/>
        <w:rPr>
          <w:lang w:bidi="ar-SA"/>
        </w:rPr>
      </w:pPr>
    </w:p>
    <w:p w14:paraId="4B9D89FD" w14:textId="77777777" w:rsidR="002748CE" w:rsidRPr="0071230A" w:rsidRDefault="002748CE" w:rsidP="000A612D">
      <w:pPr>
        <w:autoSpaceDE w:val="0"/>
        <w:autoSpaceDN w:val="0"/>
        <w:adjustRightInd w:val="0"/>
        <w:rPr>
          <w:lang w:bidi="ar-SA"/>
        </w:rPr>
      </w:pPr>
      <w:r w:rsidRPr="0071230A">
        <w:rPr>
          <w:lang w:bidi="ar-SA"/>
        </w:rPr>
        <w:t>M.A</w:t>
      </w:r>
      <w:r w:rsidR="00EF3619" w:rsidRPr="0071230A">
        <w:rPr>
          <w:lang w:bidi="ar-SA"/>
        </w:rPr>
        <w:t>.</w:t>
      </w:r>
      <w:r w:rsidRPr="0071230A">
        <w:rPr>
          <w:lang w:bidi="ar-SA"/>
        </w:rPr>
        <w:t xml:space="preserve"> in Economics, May 2006</w:t>
      </w:r>
    </w:p>
    <w:p w14:paraId="75C38500" w14:textId="0C65D110" w:rsidR="002748CE" w:rsidRPr="0071230A" w:rsidRDefault="002748CE" w:rsidP="000A612D">
      <w:pPr>
        <w:autoSpaceDE w:val="0"/>
        <w:autoSpaceDN w:val="0"/>
        <w:adjustRightInd w:val="0"/>
        <w:rPr>
          <w:lang w:bidi="ar-SA"/>
        </w:rPr>
      </w:pPr>
      <w:r w:rsidRPr="0071230A">
        <w:rPr>
          <w:lang w:bidi="ar-SA"/>
        </w:rPr>
        <w:t>Rutgers University</w:t>
      </w:r>
      <w:r w:rsidR="00DC0D5E">
        <w:rPr>
          <w:lang w:bidi="ar-SA"/>
        </w:rPr>
        <w:t>-New Brunswick</w:t>
      </w:r>
      <w:r w:rsidRPr="0071230A">
        <w:rPr>
          <w:lang w:bidi="ar-SA"/>
        </w:rPr>
        <w:t>, New Jersey, United States</w:t>
      </w:r>
    </w:p>
    <w:p w14:paraId="68D245E3" w14:textId="77777777" w:rsidR="00FE6491" w:rsidRPr="0071230A" w:rsidRDefault="00FE6491" w:rsidP="002748CE">
      <w:pPr>
        <w:autoSpaceDE w:val="0"/>
        <w:autoSpaceDN w:val="0"/>
        <w:adjustRightInd w:val="0"/>
        <w:ind w:left="705"/>
        <w:rPr>
          <w:lang w:bidi="ar-SA"/>
        </w:rPr>
      </w:pPr>
    </w:p>
    <w:p w14:paraId="65CFFD17" w14:textId="77777777" w:rsidR="00FE6491" w:rsidRPr="0071230A" w:rsidRDefault="00FE6491" w:rsidP="000A612D">
      <w:pPr>
        <w:autoSpaceDE w:val="0"/>
        <w:autoSpaceDN w:val="0"/>
        <w:adjustRightInd w:val="0"/>
        <w:rPr>
          <w:lang w:bidi="ar-SA"/>
        </w:rPr>
      </w:pPr>
      <w:r w:rsidRPr="0071230A">
        <w:rPr>
          <w:lang w:bidi="ar-SA"/>
        </w:rPr>
        <w:t>M.A</w:t>
      </w:r>
      <w:r w:rsidR="00EF3619" w:rsidRPr="0071230A">
        <w:rPr>
          <w:lang w:bidi="ar-SA"/>
        </w:rPr>
        <w:t>.</w:t>
      </w:r>
      <w:r w:rsidRPr="0071230A">
        <w:rPr>
          <w:lang w:bidi="ar-SA"/>
        </w:rPr>
        <w:t xml:space="preserve"> in Economics, November 1999</w:t>
      </w:r>
    </w:p>
    <w:p w14:paraId="772D3D35" w14:textId="77777777" w:rsidR="00FE6491" w:rsidRPr="0071230A" w:rsidRDefault="00FE6491" w:rsidP="000A612D">
      <w:pPr>
        <w:autoSpaceDE w:val="0"/>
        <w:autoSpaceDN w:val="0"/>
        <w:adjustRightInd w:val="0"/>
        <w:rPr>
          <w:lang w:bidi="ar-SA"/>
        </w:rPr>
      </w:pPr>
      <w:proofErr w:type="spellStart"/>
      <w:r w:rsidRPr="0071230A">
        <w:rPr>
          <w:lang w:bidi="ar-SA"/>
        </w:rPr>
        <w:t>Ain</w:t>
      </w:r>
      <w:proofErr w:type="spellEnd"/>
      <w:r w:rsidRPr="0071230A">
        <w:rPr>
          <w:lang w:bidi="ar-SA"/>
        </w:rPr>
        <w:t xml:space="preserve"> Shams University, Egypt</w:t>
      </w:r>
    </w:p>
    <w:p w14:paraId="1D922300" w14:textId="77777777" w:rsidR="002748CE" w:rsidRPr="0071230A" w:rsidRDefault="002748CE" w:rsidP="002748CE">
      <w:pPr>
        <w:autoSpaceDE w:val="0"/>
        <w:autoSpaceDN w:val="0"/>
        <w:adjustRightInd w:val="0"/>
        <w:ind w:left="720"/>
        <w:rPr>
          <w:lang w:bidi="ar-SA"/>
        </w:rPr>
      </w:pPr>
    </w:p>
    <w:p w14:paraId="0A557D83" w14:textId="77777777" w:rsidR="002748CE" w:rsidRPr="0071230A" w:rsidRDefault="002748CE" w:rsidP="000A612D">
      <w:pPr>
        <w:autoSpaceDE w:val="0"/>
        <w:autoSpaceDN w:val="0"/>
        <w:adjustRightInd w:val="0"/>
        <w:rPr>
          <w:lang w:bidi="ar-SA"/>
        </w:rPr>
      </w:pPr>
      <w:r w:rsidRPr="0071230A">
        <w:rPr>
          <w:lang w:bidi="ar-SA"/>
        </w:rPr>
        <w:t>M.A</w:t>
      </w:r>
      <w:r w:rsidR="00EF3619" w:rsidRPr="0071230A">
        <w:rPr>
          <w:lang w:bidi="ar-SA"/>
        </w:rPr>
        <w:t>.</w:t>
      </w:r>
      <w:r w:rsidRPr="0071230A">
        <w:rPr>
          <w:lang w:bidi="ar-SA"/>
        </w:rPr>
        <w:t xml:space="preserve"> in World Economy, May 1999</w:t>
      </w:r>
    </w:p>
    <w:p w14:paraId="0CBCBB26" w14:textId="77777777" w:rsidR="002748CE" w:rsidRPr="0071230A" w:rsidRDefault="002748CE" w:rsidP="000A612D">
      <w:pPr>
        <w:autoSpaceDE w:val="0"/>
        <w:autoSpaceDN w:val="0"/>
        <w:adjustRightInd w:val="0"/>
        <w:rPr>
          <w:lang w:bidi="ar-SA"/>
        </w:rPr>
      </w:pPr>
      <w:r w:rsidRPr="0071230A">
        <w:rPr>
          <w:lang w:bidi="ar-SA"/>
        </w:rPr>
        <w:t>Jawaharlal Nehru University, India</w:t>
      </w:r>
    </w:p>
    <w:p w14:paraId="3F6448E4" w14:textId="77777777" w:rsidR="002748CE" w:rsidRPr="0071230A" w:rsidRDefault="002748CE" w:rsidP="002748CE">
      <w:pPr>
        <w:autoSpaceDE w:val="0"/>
        <w:autoSpaceDN w:val="0"/>
        <w:adjustRightInd w:val="0"/>
        <w:ind w:left="720"/>
        <w:rPr>
          <w:lang w:bidi="ar-SA"/>
        </w:rPr>
      </w:pPr>
    </w:p>
    <w:p w14:paraId="054D337D" w14:textId="77777777" w:rsidR="002748CE" w:rsidRPr="0071230A" w:rsidRDefault="002748CE" w:rsidP="000A612D">
      <w:pPr>
        <w:autoSpaceDE w:val="0"/>
        <w:autoSpaceDN w:val="0"/>
        <w:adjustRightInd w:val="0"/>
        <w:rPr>
          <w:lang w:bidi="ar-SA"/>
        </w:rPr>
      </w:pPr>
      <w:r w:rsidRPr="0071230A">
        <w:rPr>
          <w:lang w:bidi="ar-SA"/>
        </w:rPr>
        <w:t>B.Sc. in Foreign Trade, June 1993</w:t>
      </w:r>
    </w:p>
    <w:p w14:paraId="7DBD0205" w14:textId="77777777" w:rsidR="002748CE" w:rsidRPr="0071230A" w:rsidRDefault="002748CE" w:rsidP="000A612D">
      <w:pPr>
        <w:autoSpaceDE w:val="0"/>
        <w:autoSpaceDN w:val="0"/>
        <w:adjustRightInd w:val="0"/>
        <w:rPr>
          <w:lang w:bidi="ar-SA"/>
        </w:rPr>
      </w:pPr>
      <w:r w:rsidRPr="0071230A">
        <w:rPr>
          <w:lang w:bidi="ar-SA"/>
        </w:rPr>
        <w:t>Helwan University, Egypt</w:t>
      </w:r>
    </w:p>
    <w:p w14:paraId="5703822F" w14:textId="77777777" w:rsidR="002748CE" w:rsidRPr="0071230A" w:rsidRDefault="002748CE" w:rsidP="002748CE">
      <w:pPr>
        <w:autoSpaceDE w:val="0"/>
        <w:autoSpaceDN w:val="0"/>
        <w:adjustRightInd w:val="0"/>
        <w:ind w:left="720"/>
        <w:rPr>
          <w:lang w:bidi="ar-SA"/>
        </w:rPr>
      </w:pPr>
    </w:p>
    <w:p w14:paraId="3CA63564" w14:textId="07CAA5DF" w:rsidR="002748CE" w:rsidRPr="0071230A" w:rsidRDefault="00295E95" w:rsidP="003E36AE">
      <w:pPr>
        <w:keepNext/>
        <w:autoSpaceDE w:val="0"/>
        <w:autoSpaceDN w:val="0"/>
        <w:adjustRightInd w:val="0"/>
        <w:rPr>
          <w:b/>
          <w:bCs/>
          <w:lang w:bidi="ar-SA"/>
        </w:rPr>
      </w:pPr>
      <w:r>
        <w:rPr>
          <w:b/>
          <w:noProof/>
          <w:u w:val="single"/>
          <w:lang w:bidi="ar-SA"/>
        </w:rPr>
        <mc:AlternateContent>
          <mc:Choice Requires="wps">
            <w:drawing>
              <wp:anchor distT="0" distB="0" distL="114300" distR="114300" simplePos="0" relativeHeight="251679744" behindDoc="0" locked="0" layoutInCell="1" allowOverlap="1" wp14:anchorId="0C93957B" wp14:editId="6CAEC50E">
                <wp:simplePos x="0" y="0"/>
                <wp:positionH relativeFrom="column">
                  <wp:posOffset>0</wp:posOffset>
                </wp:positionH>
                <wp:positionV relativeFrom="paragraph">
                  <wp:posOffset>83185</wp:posOffset>
                </wp:positionV>
                <wp:extent cx="5483225" cy="309880"/>
                <wp:effectExtent l="0" t="0" r="317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309880"/>
                        </a:xfrm>
                        <a:prstGeom prst="rect">
                          <a:avLst/>
                        </a:prstGeom>
                        <a:solidFill>
                          <a:schemeClr val="bg1">
                            <a:lumMod val="5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43B802AB" w14:textId="77777777" w:rsidR="00E23DF8" w:rsidRPr="004A1545" w:rsidRDefault="00E23DF8" w:rsidP="004A1545">
                            <w:pPr>
                              <w:shd w:val="clear" w:color="auto" w:fill="808080" w:themeFill="background1" w:themeFillShade="80"/>
                              <w:autoSpaceDE w:val="0"/>
                              <w:autoSpaceDN w:val="0"/>
                              <w:adjustRightInd w:val="0"/>
                              <w:rPr>
                                <w:rFonts w:ascii="Arial" w:hAnsi="Arial" w:cs="Arial"/>
                                <w:b/>
                                <w:color w:val="FFFFFF" w:themeColor="background1"/>
                                <w:sz w:val="28"/>
                                <w:szCs w:val="28"/>
                                <w:lang w:bidi="ar-SA"/>
                              </w:rPr>
                            </w:pPr>
                            <w:r w:rsidRPr="004A1545">
                              <w:rPr>
                                <w:rFonts w:ascii="Arial" w:hAnsi="Arial" w:cs="Arial"/>
                                <w:b/>
                                <w:color w:val="FFFFFF" w:themeColor="background1"/>
                                <w:sz w:val="28"/>
                                <w:szCs w:val="28"/>
                                <w:lang w:bidi="ar-SA"/>
                              </w:rPr>
                              <w:t>RESEARCH INTERESTS</w:t>
                            </w:r>
                          </w:p>
                          <w:p w14:paraId="054B3CE1" w14:textId="77777777" w:rsidR="00E23DF8" w:rsidRDefault="00E23DF8" w:rsidP="004A1545">
                            <w:pPr>
                              <w:shd w:val="clear" w:color="auto" w:fill="808080" w:themeFill="background1" w:themeFillShade="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6.55pt;width:431.75pt;height:2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" fillcolor="#7f7f7f [1612]" stroked="f" strokeweight="2pt">
                <v:textbox>
                  <w:txbxContent>
                    <w:p w14:paraId="43B802AB" w14:textId="77777777" w:rsidR="00FB5372" w:rsidRPr="004A1545" w:rsidRDefault="00FB5372" w:rsidP="004A1545">
                      <w:pPr>
                        <w:shd w:val="clear" w:color="auto" w:fill="808080" w:themeFill="background1" w:themeFillShade="80"/>
                        <w:autoSpaceDE w:val="0"/>
                        <w:autoSpaceDN w:val="0"/>
                        <w:adjustRightInd w:val="0"/>
                        <w:rPr>
                          <w:rFonts w:ascii="Arial" w:hAnsi="Arial" w:cs="Arial"/>
                          <w:b/>
                          <w:color w:val="FFFFFF" w:themeColor="background1"/>
                          <w:sz w:val="28"/>
                          <w:szCs w:val="28"/>
                          <w:lang w:bidi="ar-SA"/>
                        </w:rPr>
                      </w:pPr>
                      <w:r w:rsidRPr="004A1545">
                        <w:rPr>
                          <w:rFonts w:ascii="Arial" w:hAnsi="Arial" w:cs="Arial"/>
                          <w:b/>
                          <w:color w:val="FFFFFF" w:themeColor="background1"/>
                          <w:sz w:val="28"/>
                          <w:szCs w:val="28"/>
                          <w:lang w:bidi="ar-SA"/>
                        </w:rPr>
                        <w:t>RESEARCH INTERESTS</w:t>
                      </w:r>
                    </w:p>
                    <w:p w14:paraId="054B3CE1" w14:textId="77777777" w:rsidR="00FB5372" w:rsidRDefault="00FB5372" w:rsidP="004A1545">
                      <w:pPr>
                        <w:shd w:val="clear" w:color="auto" w:fill="808080" w:themeFill="background1" w:themeFillShade="80"/>
                      </w:pPr>
                    </w:p>
                  </w:txbxContent>
                </v:textbox>
              </v:shape>
            </w:pict>
          </mc:Fallback>
        </mc:AlternateContent>
      </w:r>
    </w:p>
    <w:p w14:paraId="4F5B21E2" w14:textId="77777777" w:rsidR="004A1545" w:rsidRPr="007C39C6" w:rsidRDefault="004A1545" w:rsidP="003E36AE">
      <w:pPr>
        <w:keepNext/>
        <w:autoSpaceDE w:val="0"/>
        <w:autoSpaceDN w:val="0"/>
        <w:adjustRightInd w:val="0"/>
        <w:rPr>
          <w:b/>
          <w:u w:val="single"/>
          <w:lang w:bidi="ar-SA"/>
        </w:rPr>
      </w:pPr>
    </w:p>
    <w:p w14:paraId="762FABCC" w14:textId="77777777" w:rsidR="00420AD7" w:rsidRPr="0071230A" w:rsidRDefault="00420AD7" w:rsidP="003E36AE">
      <w:pPr>
        <w:pStyle w:val="Default"/>
        <w:keepNext/>
        <w:rPr>
          <w:bCs/>
          <w:iCs/>
        </w:rPr>
      </w:pPr>
    </w:p>
    <w:p w14:paraId="1DDEA301" w14:textId="77777777" w:rsidR="002748CE" w:rsidRPr="0071230A" w:rsidRDefault="002748CE" w:rsidP="002748CE">
      <w:pPr>
        <w:pStyle w:val="Default"/>
      </w:pPr>
      <w:r w:rsidRPr="0071230A">
        <w:rPr>
          <w:bCs/>
          <w:iCs/>
        </w:rPr>
        <w:t>Primary Fields</w:t>
      </w:r>
      <w:r w:rsidRPr="0071230A">
        <w:rPr>
          <w:iCs/>
        </w:rPr>
        <w:t xml:space="preserve">: </w:t>
      </w:r>
      <w:r w:rsidRPr="0071230A">
        <w:t xml:space="preserve">Applied Econometrics, </w:t>
      </w:r>
      <w:r w:rsidR="004A37A7">
        <w:t>Economic Development</w:t>
      </w:r>
      <w:r w:rsidRPr="0071230A">
        <w:t>, and Macroeconomic Policy.</w:t>
      </w:r>
    </w:p>
    <w:p w14:paraId="01201471" w14:textId="77777777" w:rsidR="002748CE" w:rsidRPr="007C39C6" w:rsidRDefault="002748CE" w:rsidP="002748CE">
      <w:pPr>
        <w:pStyle w:val="Default"/>
        <w:rPr>
          <w:bCs/>
          <w:iCs/>
        </w:rPr>
      </w:pPr>
    </w:p>
    <w:p w14:paraId="46BCD392" w14:textId="77777777" w:rsidR="002748CE" w:rsidRPr="0071230A" w:rsidRDefault="002748CE" w:rsidP="002748CE">
      <w:pPr>
        <w:pStyle w:val="Default"/>
      </w:pPr>
      <w:r w:rsidRPr="0071230A">
        <w:rPr>
          <w:bCs/>
          <w:iCs/>
        </w:rPr>
        <w:t>Secondary Fields:</w:t>
      </w:r>
      <w:r w:rsidRPr="0071230A">
        <w:rPr>
          <w:b/>
          <w:bCs/>
          <w:i/>
          <w:iCs/>
        </w:rPr>
        <w:t xml:space="preserve"> </w:t>
      </w:r>
      <w:r w:rsidRPr="0071230A">
        <w:t>Health Economics, Applied Microeconomics, and Financial Economics.</w:t>
      </w:r>
    </w:p>
    <w:p w14:paraId="550D5B6F" w14:textId="63179496" w:rsidR="002748CE" w:rsidRPr="005E099E" w:rsidRDefault="00295E95" w:rsidP="003E36AE">
      <w:pPr>
        <w:pStyle w:val="Default"/>
        <w:keepNext/>
        <w:tabs>
          <w:tab w:val="left" w:pos="4862"/>
        </w:tabs>
      </w:pPr>
      <w:r>
        <w:rPr>
          <w:b/>
          <w:noProof/>
          <w:u w:val="single"/>
        </w:rPr>
        <w:lastRenderedPageBreak/>
        <mc:AlternateContent>
          <mc:Choice Requires="wps">
            <w:drawing>
              <wp:anchor distT="0" distB="0" distL="114300" distR="114300" simplePos="0" relativeHeight="251659264" behindDoc="0" locked="0" layoutInCell="1" allowOverlap="1" wp14:anchorId="14DA4B41" wp14:editId="3726B5C2">
                <wp:simplePos x="0" y="0"/>
                <wp:positionH relativeFrom="column">
                  <wp:posOffset>30480</wp:posOffset>
                </wp:positionH>
                <wp:positionV relativeFrom="paragraph">
                  <wp:posOffset>0</wp:posOffset>
                </wp:positionV>
                <wp:extent cx="5455920" cy="314325"/>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314325"/>
                        </a:xfrm>
                        <a:prstGeom prst="rect">
                          <a:avLst/>
                        </a:prstGeom>
                        <a:solidFill>
                          <a:schemeClr val="bg1">
                            <a:lumMod val="5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58823003" w14:textId="77777777" w:rsidR="00E23DF8" w:rsidRPr="0069728C" w:rsidRDefault="00E23DF8" w:rsidP="0069728C">
                            <w:pPr>
                              <w:shd w:val="clear" w:color="auto" w:fill="808080" w:themeFill="background1" w:themeFillShade="80"/>
                              <w:autoSpaceDE w:val="0"/>
                              <w:autoSpaceDN w:val="0"/>
                              <w:adjustRightInd w:val="0"/>
                              <w:rPr>
                                <w:rFonts w:ascii="Arial" w:hAnsi="Arial" w:cs="Arial"/>
                                <w:b/>
                                <w:color w:val="FFFFFF" w:themeColor="background1"/>
                                <w:sz w:val="32"/>
                                <w:szCs w:val="32"/>
                                <w:lang w:bidi="ar-SA"/>
                              </w:rPr>
                            </w:pPr>
                            <w:r w:rsidRPr="000B5409">
                              <w:rPr>
                                <w:rFonts w:ascii="Arial" w:hAnsi="Arial" w:cs="Arial"/>
                                <w:b/>
                                <w:color w:val="FFFFFF" w:themeColor="background1"/>
                                <w:sz w:val="28"/>
                                <w:szCs w:val="28"/>
                                <w:lang w:bidi="ar-SA"/>
                              </w:rPr>
                              <w:t>PUBLICATIONS</w:t>
                            </w:r>
                            <w:r w:rsidRPr="0069728C">
                              <w:rPr>
                                <w:rFonts w:ascii="Arial" w:hAnsi="Arial" w:cs="Arial"/>
                                <w:b/>
                                <w:color w:val="FFFFFF" w:themeColor="background1"/>
                                <w:sz w:val="32"/>
                                <w:szCs w:val="32"/>
                                <w:lang w:bidi="ar-SA"/>
                              </w:rPr>
                              <w:t xml:space="preserve"> </w:t>
                            </w:r>
                            <w:r w:rsidRPr="0069728C">
                              <w:rPr>
                                <w:rFonts w:ascii="Arial" w:hAnsi="Arial" w:cs="Arial"/>
                                <w:b/>
                                <w:color w:val="FFFFFF" w:themeColor="background1"/>
                                <w:lang w:bidi="ar-SA"/>
                              </w:rPr>
                              <w:t>(refereed)</w:t>
                            </w:r>
                          </w:p>
                          <w:p w14:paraId="1578B789" w14:textId="77777777" w:rsidR="00E23DF8" w:rsidRDefault="00E23DF8" w:rsidP="0069728C">
                            <w:pPr>
                              <w:shd w:val="clear" w:color="auto" w:fill="808080" w:themeFill="background1" w:themeFillShade="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pt;margin-top:0;width:429.6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" fillcolor="#7f7f7f [1612]" stroked="f" strokeweight="2pt">
                <v:textbox>
                  <w:txbxContent>
                    <w:p w14:paraId="58823003" w14:textId="77777777" w:rsidR="00FB5372" w:rsidRPr="0069728C" w:rsidRDefault="00FB5372" w:rsidP="0069728C">
                      <w:pPr>
                        <w:shd w:val="clear" w:color="auto" w:fill="808080" w:themeFill="background1" w:themeFillShade="80"/>
                        <w:autoSpaceDE w:val="0"/>
                        <w:autoSpaceDN w:val="0"/>
                        <w:adjustRightInd w:val="0"/>
                        <w:rPr>
                          <w:rFonts w:ascii="Arial" w:hAnsi="Arial" w:cs="Arial"/>
                          <w:b/>
                          <w:color w:val="FFFFFF" w:themeColor="background1"/>
                          <w:sz w:val="32"/>
                          <w:szCs w:val="32"/>
                          <w:lang w:bidi="ar-SA"/>
                        </w:rPr>
                      </w:pPr>
                      <w:r w:rsidRPr="000B5409">
                        <w:rPr>
                          <w:rFonts w:ascii="Arial" w:hAnsi="Arial" w:cs="Arial"/>
                          <w:b/>
                          <w:color w:val="FFFFFF" w:themeColor="background1"/>
                          <w:sz w:val="28"/>
                          <w:szCs w:val="28"/>
                          <w:lang w:bidi="ar-SA"/>
                        </w:rPr>
                        <w:t>PUBLICATIONS</w:t>
                      </w:r>
                      <w:r w:rsidRPr="0069728C">
                        <w:rPr>
                          <w:rFonts w:ascii="Arial" w:hAnsi="Arial" w:cs="Arial"/>
                          <w:b/>
                          <w:color w:val="FFFFFF" w:themeColor="background1"/>
                          <w:sz w:val="32"/>
                          <w:szCs w:val="32"/>
                          <w:lang w:bidi="ar-SA"/>
                        </w:rPr>
                        <w:t xml:space="preserve"> </w:t>
                      </w:r>
                      <w:r w:rsidRPr="0069728C">
                        <w:rPr>
                          <w:rFonts w:ascii="Arial" w:hAnsi="Arial" w:cs="Arial"/>
                          <w:b/>
                          <w:color w:val="FFFFFF" w:themeColor="background1"/>
                          <w:lang w:bidi="ar-SA"/>
                        </w:rPr>
                        <w:t>(refereed)</w:t>
                      </w:r>
                    </w:p>
                    <w:p w14:paraId="1578B789" w14:textId="77777777" w:rsidR="00FB5372" w:rsidRDefault="00FB5372" w:rsidP="0069728C">
                      <w:pPr>
                        <w:shd w:val="clear" w:color="auto" w:fill="808080" w:themeFill="background1" w:themeFillShade="80"/>
                      </w:pPr>
                    </w:p>
                  </w:txbxContent>
                </v:textbox>
              </v:shape>
            </w:pict>
          </mc:Fallback>
        </mc:AlternateContent>
      </w:r>
      <w:r w:rsidR="00034173" w:rsidRPr="007C39C6">
        <w:tab/>
      </w:r>
    </w:p>
    <w:p w14:paraId="7C799CFE" w14:textId="77777777" w:rsidR="002748CE" w:rsidRPr="007C39C6" w:rsidRDefault="002748CE" w:rsidP="003E36AE">
      <w:pPr>
        <w:keepNext/>
        <w:autoSpaceDE w:val="0"/>
        <w:autoSpaceDN w:val="0"/>
        <w:adjustRightInd w:val="0"/>
        <w:rPr>
          <w:b/>
          <w:u w:val="single"/>
          <w:lang w:bidi="ar-SA"/>
        </w:rPr>
      </w:pPr>
    </w:p>
    <w:p w14:paraId="6088BD26" w14:textId="77777777" w:rsidR="002748CE" w:rsidRPr="007C39C6" w:rsidRDefault="002748CE" w:rsidP="003E36AE">
      <w:pPr>
        <w:keepNext/>
        <w:autoSpaceDE w:val="0"/>
        <w:autoSpaceDN w:val="0"/>
        <w:adjustRightInd w:val="0"/>
        <w:jc w:val="both"/>
        <w:rPr>
          <w:b/>
          <w:u w:val="single"/>
          <w:lang w:bidi="ar-SA"/>
        </w:rPr>
      </w:pPr>
    </w:p>
    <w:p w14:paraId="78CD44D3" w14:textId="77777777" w:rsidR="002748CE" w:rsidRPr="0071230A" w:rsidRDefault="00C40656" w:rsidP="00D07EF2">
      <w:pPr>
        <w:pStyle w:val="ListParagraph"/>
        <w:numPr>
          <w:ilvl w:val="0"/>
          <w:numId w:val="18"/>
        </w:numPr>
        <w:autoSpaceDE w:val="0"/>
        <w:autoSpaceDN w:val="0"/>
        <w:adjustRightInd w:val="0"/>
        <w:ind w:left="360"/>
        <w:jc w:val="both"/>
        <w:rPr>
          <w:bCs/>
          <w:lang w:bidi="ar-SA"/>
        </w:rPr>
      </w:pPr>
      <w:bookmarkStart w:id="0" w:name="OLE_LINK6"/>
      <w:bookmarkStart w:id="1" w:name="OLE_LINK7"/>
      <w:r w:rsidRPr="0071230A">
        <w:rPr>
          <w:b/>
          <w:bCs/>
          <w:lang w:bidi="ar-SA"/>
        </w:rPr>
        <w:t xml:space="preserve">Serial </w:t>
      </w:r>
      <w:r w:rsidR="006F3F89" w:rsidRPr="0071230A">
        <w:rPr>
          <w:b/>
          <w:bCs/>
          <w:lang w:bidi="ar-SA"/>
        </w:rPr>
        <w:t>C</w:t>
      </w:r>
      <w:r w:rsidRPr="0071230A">
        <w:rPr>
          <w:b/>
          <w:bCs/>
          <w:lang w:bidi="ar-SA"/>
        </w:rPr>
        <w:t xml:space="preserve">orrelation in National Football League </w:t>
      </w:r>
      <w:r w:rsidR="006F3F89" w:rsidRPr="0071230A">
        <w:rPr>
          <w:b/>
          <w:bCs/>
          <w:lang w:bidi="ar-SA"/>
        </w:rPr>
        <w:t>P</w:t>
      </w:r>
      <w:r w:rsidRPr="0071230A">
        <w:rPr>
          <w:b/>
          <w:bCs/>
          <w:lang w:bidi="ar-SA"/>
        </w:rPr>
        <w:t xml:space="preserve">lay </w:t>
      </w:r>
      <w:r w:rsidR="006F3F89" w:rsidRPr="0071230A">
        <w:rPr>
          <w:b/>
          <w:bCs/>
          <w:lang w:bidi="ar-SA"/>
        </w:rPr>
        <w:t>C</w:t>
      </w:r>
      <w:r w:rsidRPr="0071230A">
        <w:rPr>
          <w:b/>
          <w:bCs/>
          <w:lang w:bidi="ar-SA"/>
        </w:rPr>
        <w:t xml:space="preserve">alling and its </w:t>
      </w:r>
      <w:r w:rsidR="006F3F89" w:rsidRPr="0071230A">
        <w:rPr>
          <w:b/>
          <w:bCs/>
          <w:lang w:bidi="ar-SA"/>
        </w:rPr>
        <w:t>E</w:t>
      </w:r>
      <w:r w:rsidRPr="0071230A">
        <w:rPr>
          <w:b/>
          <w:bCs/>
          <w:lang w:bidi="ar-SA"/>
        </w:rPr>
        <w:t xml:space="preserve">ffects on </w:t>
      </w:r>
      <w:r w:rsidR="006F3F89" w:rsidRPr="0071230A">
        <w:rPr>
          <w:b/>
          <w:bCs/>
          <w:lang w:bidi="ar-SA"/>
        </w:rPr>
        <w:t>O</w:t>
      </w:r>
      <w:r w:rsidRPr="0071230A">
        <w:rPr>
          <w:b/>
          <w:bCs/>
          <w:lang w:bidi="ar-SA"/>
        </w:rPr>
        <w:t>utcomes</w:t>
      </w:r>
      <w:r w:rsidRPr="0071230A">
        <w:rPr>
          <w:bCs/>
          <w:lang w:bidi="ar-SA"/>
        </w:rPr>
        <w:t xml:space="preserve">, </w:t>
      </w:r>
      <w:r w:rsidR="002748CE" w:rsidRPr="0071230A">
        <w:t>201</w:t>
      </w:r>
      <w:r w:rsidR="00161B58" w:rsidRPr="0071230A">
        <w:t>7</w:t>
      </w:r>
      <w:r w:rsidR="002748CE" w:rsidRPr="0071230A">
        <w:t xml:space="preserve">, </w:t>
      </w:r>
      <w:r w:rsidR="00D50D0F" w:rsidRPr="0071230A">
        <w:t xml:space="preserve">with David Owens, John Smith, </w:t>
      </w:r>
      <w:r w:rsidR="002748CE" w:rsidRPr="0071230A">
        <w:t>and Lisa Wilmer</w:t>
      </w:r>
      <w:r w:rsidR="002748CE" w:rsidRPr="0071230A">
        <w:rPr>
          <w:rFonts w:eastAsiaTheme="minorEastAsia"/>
          <w:lang w:bidi="ar-SA"/>
        </w:rPr>
        <w:t>,</w:t>
      </w:r>
      <w:r w:rsidR="002748CE" w:rsidRPr="0071230A">
        <w:rPr>
          <w:rFonts w:eastAsiaTheme="minorEastAsia"/>
          <w:i/>
          <w:lang w:bidi="ar-SA"/>
        </w:rPr>
        <w:t xml:space="preserve"> Journal of Behavioral and Experimental Economics</w:t>
      </w:r>
      <w:r w:rsidR="002748CE" w:rsidRPr="0071230A">
        <w:rPr>
          <w:rFonts w:eastAsiaTheme="minorEastAsia"/>
          <w:lang w:bidi="ar-SA"/>
        </w:rPr>
        <w:t xml:space="preserve">, </w:t>
      </w:r>
      <w:r w:rsidR="00017F95" w:rsidRPr="0071230A">
        <w:rPr>
          <w:rFonts w:eastAsiaTheme="minorEastAsia"/>
          <w:lang w:bidi="ar-SA"/>
        </w:rPr>
        <w:t>forthcoming</w:t>
      </w:r>
      <w:r w:rsidR="00E932BA" w:rsidRPr="0071230A">
        <w:rPr>
          <w:rFonts w:eastAsiaTheme="minorEastAsia"/>
          <w:lang w:bidi="ar-SA"/>
        </w:rPr>
        <w:t>.</w:t>
      </w:r>
    </w:p>
    <w:p w14:paraId="6710DE96" w14:textId="77777777" w:rsidR="006B24D6" w:rsidRPr="006B24D6" w:rsidRDefault="006B24D6" w:rsidP="006B24D6">
      <w:pPr>
        <w:jc w:val="both"/>
        <w:rPr>
          <w:rFonts w:eastAsiaTheme="minorEastAsia"/>
          <w:i/>
          <w:lang w:bidi="ar-SA"/>
        </w:rPr>
      </w:pPr>
    </w:p>
    <w:p w14:paraId="30DDF88E" w14:textId="77777777" w:rsidR="006B24D6" w:rsidRPr="0071230A" w:rsidRDefault="006B24D6" w:rsidP="006B24D6">
      <w:pPr>
        <w:pStyle w:val="ListParagraph"/>
        <w:numPr>
          <w:ilvl w:val="0"/>
          <w:numId w:val="18"/>
        </w:numPr>
        <w:autoSpaceDE w:val="0"/>
        <w:autoSpaceDN w:val="0"/>
        <w:adjustRightInd w:val="0"/>
        <w:ind w:left="360"/>
        <w:jc w:val="both"/>
      </w:pPr>
      <w:r w:rsidRPr="0071230A">
        <w:rPr>
          <w:b/>
          <w:bCs/>
          <w:lang w:bidi="ar-SA"/>
        </w:rPr>
        <w:t>Economic Freedom and Economic Performance: The Case of MENA Countries</w:t>
      </w:r>
      <w:r w:rsidRPr="0071230A">
        <w:rPr>
          <w:bCs/>
          <w:lang w:bidi="ar-SA"/>
        </w:rPr>
        <w:t>,</w:t>
      </w:r>
      <w:r w:rsidRPr="0071230A">
        <w:t xml:space="preserve"> 2016, </w:t>
      </w:r>
      <w:r w:rsidRPr="0071230A">
        <w:rPr>
          <w:i/>
          <w:iCs/>
        </w:rPr>
        <w:t>Journal of Middle East and North Africa Sciences</w:t>
      </w:r>
      <w:r w:rsidRPr="0071230A">
        <w:t>, 2(2): 1</w:t>
      </w:r>
      <w:r>
        <w:t>–</w:t>
      </w:r>
      <w:r w:rsidRPr="0071230A">
        <w:t>15.</w:t>
      </w:r>
    </w:p>
    <w:p w14:paraId="0D381B61" w14:textId="77777777" w:rsidR="006B24D6" w:rsidRPr="006B24D6" w:rsidRDefault="006B24D6" w:rsidP="006B24D6">
      <w:pPr>
        <w:jc w:val="both"/>
        <w:rPr>
          <w:b/>
          <w:bCs/>
          <w:iCs/>
          <w:lang w:bidi="ar-SA"/>
        </w:rPr>
      </w:pPr>
    </w:p>
    <w:p w14:paraId="3A550BF5" w14:textId="77777777" w:rsidR="002748CE" w:rsidRPr="0071230A" w:rsidRDefault="004D7D0C" w:rsidP="00D07EF2">
      <w:pPr>
        <w:pStyle w:val="ListParagraph"/>
        <w:numPr>
          <w:ilvl w:val="0"/>
          <w:numId w:val="18"/>
        </w:numPr>
        <w:ind w:left="360"/>
        <w:jc w:val="both"/>
        <w:rPr>
          <w:rFonts w:eastAsiaTheme="minorEastAsia"/>
          <w:i/>
          <w:lang w:bidi="ar-SA"/>
        </w:rPr>
      </w:pPr>
      <w:r w:rsidRPr="0071230A">
        <w:rPr>
          <w:b/>
          <w:bCs/>
          <w:iCs/>
          <w:lang w:bidi="ar-SA"/>
        </w:rPr>
        <w:t>The Impact of Governance Environment on Economic Growth: The Case of Middle Eastern and North African Countries</w:t>
      </w:r>
      <w:r w:rsidR="00FE6491" w:rsidRPr="0071230A">
        <w:rPr>
          <w:bCs/>
          <w:iCs/>
          <w:lang w:bidi="ar-SA"/>
        </w:rPr>
        <w:t xml:space="preserve">, 2016, </w:t>
      </w:r>
      <w:r w:rsidR="00D50D0F" w:rsidRPr="0071230A">
        <w:rPr>
          <w:bCs/>
          <w:iCs/>
          <w:lang w:bidi="ar-SA"/>
        </w:rPr>
        <w:t>with I-Ming Chiu</w:t>
      </w:r>
      <w:r w:rsidR="00E425CF" w:rsidRPr="0071230A">
        <w:rPr>
          <w:rFonts w:eastAsiaTheme="minorEastAsia"/>
          <w:lang w:bidi="ar-SA"/>
        </w:rPr>
        <w:t>,</w:t>
      </w:r>
      <w:r w:rsidR="00D50D0F" w:rsidRPr="0071230A">
        <w:rPr>
          <w:rFonts w:eastAsiaTheme="minorEastAsia"/>
          <w:i/>
          <w:lang w:bidi="ar-SA"/>
        </w:rPr>
        <w:t xml:space="preserve"> Journal of Economic</w:t>
      </w:r>
      <w:r w:rsidRPr="0071230A">
        <w:rPr>
          <w:rFonts w:eastAsiaTheme="minorEastAsia"/>
          <w:i/>
          <w:lang w:bidi="ar-SA"/>
        </w:rPr>
        <w:t>s</w:t>
      </w:r>
      <w:r w:rsidR="00D50D0F" w:rsidRPr="0071230A">
        <w:rPr>
          <w:rFonts w:eastAsiaTheme="minorEastAsia"/>
          <w:i/>
          <w:lang w:bidi="ar-SA"/>
        </w:rPr>
        <w:t xml:space="preserve"> Library</w:t>
      </w:r>
      <w:r w:rsidR="004A6FC0" w:rsidRPr="0071230A">
        <w:rPr>
          <w:rFonts w:eastAsiaTheme="minorEastAsia"/>
          <w:lang w:bidi="ar-SA"/>
        </w:rPr>
        <w:t>, 3(1)</w:t>
      </w:r>
      <w:r w:rsidR="00C651A2" w:rsidRPr="0071230A">
        <w:rPr>
          <w:rFonts w:eastAsiaTheme="minorEastAsia"/>
          <w:lang w:bidi="ar-SA"/>
        </w:rPr>
        <w:t>:</w:t>
      </w:r>
      <w:r w:rsidR="004A6FC0" w:rsidRPr="0071230A">
        <w:rPr>
          <w:rFonts w:eastAsiaTheme="minorEastAsia"/>
          <w:lang w:bidi="ar-SA"/>
        </w:rPr>
        <w:t xml:space="preserve"> 24</w:t>
      </w:r>
      <w:r w:rsidR="000D4006">
        <w:rPr>
          <w:rFonts w:eastAsiaTheme="minorEastAsia"/>
          <w:lang w:bidi="ar-SA"/>
        </w:rPr>
        <w:t>–</w:t>
      </w:r>
      <w:r w:rsidR="004A6FC0" w:rsidRPr="0071230A">
        <w:rPr>
          <w:rFonts w:eastAsiaTheme="minorEastAsia"/>
          <w:lang w:bidi="ar-SA"/>
        </w:rPr>
        <w:t>37.</w:t>
      </w:r>
    </w:p>
    <w:p w14:paraId="1E4C5C00" w14:textId="77777777" w:rsidR="002748CE" w:rsidRPr="0071230A" w:rsidRDefault="002748CE" w:rsidP="00D07EF2">
      <w:pPr>
        <w:autoSpaceDE w:val="0"/>
        <w:autoSpaceDN w:val="0"/>
        <w:adjustRightInd w:val="0"/>
        <w:jc w:val="both"/>
        <w:rPr>
          <w:lang w:bidi="ar-SA"/>
        </w:rPr>
      </w:pPr>
    </w:p>
    <w:p w14:paraId="72721C67" w14:textId="77777777" w:rsidR="002748CE" w:rsidRPr="0071230A" w:rsidRDefault="002748CE" w:rsidP="00D07EF2">
      <w:pPr>
        <w:pStyle w:val="ListParagraph"/>
        <w:numPr>
          <w:ilvl w:val="0"/>
          <w:numId w:val="18"/>
        </w:numPr>
        <w:ind w:left="360"/>
        <w:jc w:val="both"/>
        <w:rPr>
          <w:i/>
          <w:iCs/>
          <w:color w:val="000000"/>
        </w:rPr>
      </w:pPr>
      <w:r w:rsidRPr="0071230A">
        <w:rPr>
          <w:b/>
          <w:bCs/>
        </w:rPr>
        <w:t>Fertility and Female Employment: A Panel Study on Developing Countries</w:t>
      </w:r>
      <w:r w:rsidRPr="0071230A">
        <w:rPr>
          <w:bCs/>
        </w:rPr>
        <w:t xml:space="preserve">, </w:t>
      </w:r>
      <w:r w:rsidRPr="0071230A">
        <w:rPr>
          <w:color w:val="000000"/>
        </w:rPr>
        <w:t>2016,</w:t>
      </w:r>
      <w:r w:rsidRPr="0071230A">
        <w:rPr>
          <w:i/>
          <w:iCs/>
          <w:color w:val="000000"/>
        </w:rPr>
        <w:t xml:space="preserve"> Applied Economics and Finance</w:t>
      </w:r>
      <w:r w:rsidRPr="0071230A">
        <w:rPr>
          <w:iCs/>
          <w:color w:val="000000"/>
        </w:rPr>
        <w:t>, 3(2): 122</w:t>
      </w:r>
      <w:r w:rsidR="000D4006">
        <w:rPr>
          <w:iCs/>
          <w:color w:val="000000"/>
        </w:rPr>
        <w:t>–</w:t>
      </w:r>
      <w:r w:rsidRPr="0071230A">
        <w:rPr>
          <w:iCs/>
          <w:color w:val="000000"/>
        </w:rPr>
        <w:t>127.</w:t>
      </w:r>
    </w:p>
    <w:p w14:paraId="5D57308A" w14:textId="77777777" w:rsidR="002748CE" w:rsidRDefault="002748CE" w:rsidP="00D07EF2">
      <w:pPr>
        <w:autoSpaceDE w:val="0"/>
        <w:autoSpaceDN w:val="0"/>
        <w:adjustRightInd w:val="0"/>
        <w:jc w:val="both"/>
        <w:rPr>
          <w:lang w:bidi="ar-SA"/>
        </w:rPr>
      </w:pPr>
    </w:p>
    <w:p w14:paraId="4C706AA6" w14:textId="77777777" w:rsidR="006B24D6" w:rsidRPr="0071230A" w:rsidRDefault="006B24D6" w:rsidP="006B24D6">
      <w:pPr>
        <w:pStyle w:val="ListParagraph"/>
        <w:numPr>
          <w:ilvl w:val="0"/>
          <w:numId w:val="18"/>
        </w:numPr>
        <w:ind w:left="360"/>
        <w:jc w:val="both"/>
        <w:rPr>
          <w:i/>
          <w:iCs/>
        </w:rPr>
      </w:pPr>
      <w:r w:rsidRPr="0071230A">
        <w:rPr>
          <w:b/>
          <w:bCs/>
          <w:lang w:bidi="ar-SA"/>
        </w:rPr>
        <w:t>Estimating Aggregate Demand in Egypt</w:t>
      </w:r>
      <w:r w:rsidRPr="0071230A">
        <w:rPr>
          <w:lang w:bidi="ar-SA"/>
        </w:rPr>
        <w:t xml:space="preserve">, </w:t>
      </w:r>
      <w:r w:rsidRPr="0071230A">
        <w:t xml:space="preserve">2016, with </w:t>
      </w:r>
      <w:r w:rsidRPr="0071230A">
        <w:rPr>
          <w:bCs/>
          <w:iCs/>
          <w:lang w:bidi="ar-SA"/>
        </w:rPr>
        <w:t xml:space="preserve">Elise </w:t>
      </w:r>
      <w:proofErr w:type="spellStart"/>
      <w:r w:rsidRPr="0071230A">
        <w:rPr>
          <w:bCs/>
          <w:iCs/>
          <w:lang w:bidi="ar-SA"/>
        </w:rPr>
        <w:t>Mordos</w:t>
      </w:r>
      <w:proofErr w:type="spellEnd"/>
      <w:r w:rsidRPr="0071230A">
        <w:rPr>
          <w:bCs/>
          <w:iCs/>
          <w:lang w:bidi="ar-SA"/>
        </w:rPr>
        <w:t xml:space="preserve"> and </w:t>
      </w:r>
      <w:proofErr w:type="spellStart"/>
      <w:r w:rsidRPr="0071230A">
        <w:rPr>
          <w:bCs/>
          <w:iCs/>
          <w:lang w:bidi="ar-SA"/>
        </w:rPr>
        <w:t>Sonika</w:t>
      </w:r>
      <w:proofErr w:type="spellEnd"/>
      <w:r w:rsidRPr="0071230A">
        <w:rPr>
          <w:bCs/>
          <w:iCs/>
          <w:lang w:bidi="ar-SA"/>
        </w:rPr>
        <w:t xml:space="preserve"> </w:t>
      </w:r>
      <w:proofErr w:type="spellStart"/>
      <w:r w:rsidRPr="0071230A">
        <w:rPr>
          <w:bCs/>
          <w:iCs/>
          <w:lang w:bidi="ar-SA"/>
        </w:rPr>
        <w:t>Tyagi</w:t>
      </w:r>
      <w:proofErr w:type="spellEnd"/>
      <w:r w:rsidRPr="0071230A">
        <w:rPr>
          <w:bCs/>
          <w:iCs/>
          <w:lang w:bidi="ar-SA"/>
        </w:rPr>
        <w:t xml:space="preserve">, </w:t>
      </w:r>
      <w:r w:rsidRPr="0071230A">
        <w:rPr>
          <w:bCs/>
          <w:i/>
          <w:iCs/>
          <w:lang w:bidi="ar-SA"/>
        </w:rPr>
        <w:t xml:space="preserve">Journal of Economics and </w:t>
      </w:r>
      <w:r w:rsidRPr="0071230A">
        <w:rPr>
          <w:i/>
          <w:iCs/>
        </w:rPr>
        <w:t>Political Economy</w:t>
      </w:r>
      <w:r w:rsidRPr="0071230A">
        <w:rPr>
          <w:iCs/>
        </w:rPr>
        <w:t>, 3(1): 50</w:t>
      </w:r>
      <w:r>
        <w:rPr>
          <w:iCs/>
        </w:rPr>
        <w:t>–</w:t>
      </w:r>
      <w:r w:rsidRPr="0071230A">
        <w:rPr>
          <w:iCs/>
        </w:rPr>
        <w:t>64.</w:t>
      </w:r>
    </w:p>
    <w:p w14:paraId="1B3B491C" w14:textId="77777777" w:rsidR="006B24D6" w:rsidRPr="0071230A" w:rsidRDefault="006B24D6" w:rsidP="00D07EF2">
      <w:pPr>
        <w:autoSpaceDE w:val="0"/>
        <w:autoSpaceDN w:val="0"/>
        <w:adjustRightInd w:val="0"/>
        <w:jc w:val="both"/>
        <w:rPr>
          <w:lang w:bidi="ar-SA"/>
        </w:rPr>
      </w:pPr>
    </w:p>
    <w:p w14:paraId="74EE030F" w14:textId="77777777" w:rsidR="00D1153E" w:rsidRPr="0071230A" w:rsidRDefault="002748CE" w:rsidP="00D07EF2">
      <w:pPr>
        <w:pStyle w:val="ListParagraph"/>
        <w:widowControl w:val="0"/>
        <w:numPr>
          <w:ilvl w:val="0"/>
          <w:numId w:val="18"/>
        </w:numPr>
        <w:autoSpaceDE w:val="0"/>
        <w:autoSpaceDN w:val="0"/>
        <w:adjustRightInd w:val="0"/>
        <w:spacing w:after="240"/>
        <w:ind w:left="360"/>
        <w:jc w:val="both"/>
        <w:rPr>
          <w:rFonts w:eastAsiaTheme="minorEastAsia"/>
          <w:lang w:bidi="ar-SA"/>
        </w:rPr>
      </w:pPr>
      <w:r w:rsidRPr="0071230A">
        <w:rPr>
          <w:b/>
          <w:bCs/>
          <w:lang w:bidi="ar-SA"/>
        </w:rPr>
        <w:t>Commodity Price Changes and Economic Growth in Developing Countries</w:t>
      </w:r>
      <w:r w:rsidR="00E425CF" w:rsidRPr="0071230A">
        <w:rPr>
          <w:bCs/>
        </w:rPr>
        <w:t xml:space="preserve">, </w:t>
      </w:r>
      <w:r w:rsidRPr="0071230A">
        <w:rPr>
          <w:bCs/>
        </w:rPr>
        <w:t xml:space="preserve">2015, </w:t>
      </w:r>
      <w:r w:rsidR="00FE6491" w:rsidRPr="0071230A">
        <w:rPr>
          <w:iCs/>
        </w:rPr>
        <w:t xml:space="preserve">with Tricia Jamison and </w:t>
      </w:r>
      <w:proofErr w:type="spellStart"/>
      <w:r w:rsidRPr="0071230A">
        <w:rPr>
          <w:iCs/>
        </w:rPr>
        <w:t>Amon</w:t>
      </w:r>
      <w:proofErr w:type="spellEnd"/>
      <w:r w:rsidRPr="0071230A">
        <w:rPr>
          <w:iCs/>
        </w:rPr>
        <w:t xml:space="preserve"> </w:t>
      </w:r>
      <w:proofErr w:type="spellStart"/>
      <w:r w:rsidRPr="0071230A">
        <w:rPr>
          <w:iCs/>
        </w:rPr>
        <w:t>Simutowe</w:t>
      </w:r>
      <w:proofErr w:type="spellEnd"/>
      <w:r w:rsidR="00C651A2" w:rsidRPr="0071230A">
        <w:rPr>
          <w:iCs/>
        </w:rPr>
        <w:t>,</w:t>
      </w:r>
      <w:r w:rsidRPr="0071230A">
        <w:rPr>
          <w:i/>
          <w:iCs/>
        </w:rPr>
        <w:t xml:space="preserve"> </w:t>
      </w:r>
      <w:r w:rsidRPr="0071230A">
        <w:rPr>
          <w:rFonts w:eastAsiaTheme="minorHAnsi"/>
          <w:i/>
          <w:color w:val="000000"/>
        </w:rPr>
        <w:t>Journal of Business and Economics</w:t>
      </w:r>
      <w:r w:rsidRPr="0071230A">
        <w:rPr>
          <w:iCs/>
        </w:rPr>
        <w:t xml:space="preserve">, </w:t>
      </w:r>
      <w:r w:rsidRPr="0071230A">
        <w:rPr>
          <w:rFonts w:eastAsiaTheme="minorHAnsi"/>
          <w:color w:val="000000"/>
        </w:rPr>
        <w:t>6(10):</w:t>
      </w:r>
      <w:r w:rsidRPr="0071230A">
        <w:rPr>
          <w:rFonts w:eastAsiaTheme="minorHAnsi"/>
          <w:i/>
          <w:color w:val="000000"/>
        </w:rPr>
        <w:t xml:space="preserve"> </w:t>
      </w:r>
      <w:r w:rsidRPr="0071230A">
        <w:rPr>
          <w:rFonts w:eastAsiaTheme="minorEastAsia"/>
          <w:lang w:bidi="ar-SA"/>
        </w:rPr>
        <w:t>1707</w:t>
      </w:r>
      <w:r w:rsidR="000D4006">
        <w:rPr>
          <w:rFonts w:eastAsiaTheme="minorEastAsia"/>
          <w:lang w:bidi="ar-SA"/>
        </w:rPr>
        <w:t>–</w:t>
      </w:r>
      <w:r w:rsidRPr="0071230A">
        <w:rPr>
          <w:rFonts w:eastAsiaTheme="minorEastAsia"/>
          <w:lang w:bidi="ar-SA"/>
        </w:rPr>
        <w:t>1712</w:t>
      </w:r>
      <w:r w:rsidR="00C651A2" w:rsidRPr="0071230A">
        <w:rPr>
          <w:rFonts w:eastAsiaTheme="minorEastAsia"/>
          <w:lang w:bidi="ar-SA"/>
        </w:rPr>
        <w:t>.</w:t>
      </w:r>
    </w:p>
    <w:p w14:paraId="69F849FD" w14:textId="77777777" w:rsidR="00D1153E" w:rsidRPr="0071230A" w:rsidRDefault="00D1153E" w:rsidP="00D07EF2">
      <w:pPr>
        <w:pStyle w:val="ListParagraph"/>
        <w:ind w:left="0"/>
        <w:jc w:val="both"/>
        <w:rPr>
          <w:rFonts w:eastAsia="MS Gothic"/>
          <w:lang w:bidi="ar-SA"/>
        </w:rPr>
      </w:pPr>
    </w:p>
    <w:p w14:paraId="753B4C58" w14:textId="43CF4FEB" w:rsidR="002748CE" w:rsidRPr="0071230A" w:rsidRDefault="009C03BF" w:rsidP="00D07EF2">
      <w:pPr>
        <w:pStyle w:val="ListParagraph"/>
        <w:numPr>
          <w:ilvl w:val="0"/>
          <w:numId w:val="18"/>
        </w:numPr>
        <w:ind w:left="360"/>
        <w:jc w:val="both"/>
        <w:rPr>
          <w:iCs/>
        </w:rPr>
      </w:pPr>
      <w:r>
        <w:rPr>
          <w:b/>
          <w:color w:val="000000"/>
          <w:lang w:bidi="ar-SA"/>
        </w:rPr>
        <w:t xml:space="preserve">Revisiting </w:t>
      </w:r>
      <w:r w:rsidR="002748CE" w:rsidRPr="0071230A">
        <w:rPr>
          <w:b/>
          <w:color w:val="000000"/>
          <w:lang w:bidi="ar-SA"/>
        </w:rPr>
        <w:t>Sovereign Ratings, Capital Flows</w:t>
      </w:r>
      <w:r w:rsidR="00E47888" w:rsidRPr="0071230A">
        <w:rPr>
          <w:b/>
          <w:color w:val="000000"/>
          <w:lang w:bidi="ar-SA"/>
        </w:rPr>
        <w:t xml:space="preserve">, </w:t>
      </w:r>
      <w:r w:rsidR="00273E36" w:rsidRPr="0071230A">
        <w:rPr>
          <w:b/>
        </w:rPr>
        <w:t>a</w:t>
      </w:r>
      <w:r w:rsidR="002748CE" w:rsidRPr="0071230A">
        <w:rPr>
          <w:b/>
        </w:rPr>
        <w:t>nd Financial Contagion in Emerging Markets</w:t>
      </w:r>
      <w:r w:rsidR="002748CE" w:rsidRPr="0071230A">
        <w:t xml:space="preserve">, </w:t>
      </w:r>
      <w:r w:rsidR="00FE6491" w:rsidRPr="0071230A">
        <w:t xml:space="preserve">2015, </w:t>
      </w:r>
      <w:r w:rsidR="002748CE" w:rsidRPr="0071230A">
        <w:rPr>
          <w:bCs/>
          <w:iCs/>
          <w:lang w:bidi="ar-SA"/>
        </w:rPr>
        <w:t>with Ayah E</w:t>
      </w:r>
      <w:r w:rsidR="00FE6491" w:rsidRPr="0071230A">
        <w:rPr>
          <w:bCs/>
          <w:iCs/>
          <w:lang w:bidi="ar-SA"/>
        </w:rPr>
        <w:t>l Said,</w:t>
      </w:r>
      <w:r w:rsidR="00FE6491" w:rsidRPr="0071230A">
        <w:rPr>
          <w:bCs/>
          <w:i/>
          <w:iCs/>
          <w:lang w:bidi="ar-SA"/>
        </w:rPr>
        <w:t xml:space="preserve"> </w:t>
      </w:r>
      <w:r w:rsidR="002748CE" w:rsidRPr="0071230A">
        <w:rPr>
          <w:bCs/>
          <w:i/>
          <w:iCs/>
          <w:lang w:bidi="ar-SA"/>
        </w:rPr>
        <w:t>World Journal of Applied Economics</w:t>
      </w:r>
      <w:r w:rsidR="002748CE" w:rsidRPr="0071230A">
        <w:rPr>
          <w:bCs/>
          <w:iCs/>
          <w:lang w:bidi="ar-SA"/>
        </w:rPr>
        <w:t>, 1(2): 3</w:t>
      </w:r>
      <w:r w:rsidR="000D4006">
        <w:rPr>
          <w:bCs/>
          <w:iCs/>
          <w:lang w:bidi="ar-SA"/>
        </w:rPr>
        <w:t>–</w:t>
      </w:r>
      <w:r w:rsidR="002748CE" w:rsidRPr="0071230A">
        <w:rPr>
          <w:bCs/>
          <w:iCs/>
          <w:lang w:bidi="ar-SA"/>
        </w:rPr>
        <w:t>22.</w:t>
      </w:r>
    </w:p>
    <w:p w14:paraId="7EECB936" w14:textId="77777777" w:rsidR="002748CE" w:rsidRPr="0071230A" w:rsidRDefault="002748CE" w:rsidP="00D07EF2">
      <w:pPr>
        <w:jc w:val="both"/>
        <w:rPr>
          <w:bCs/>
          <w:u w:val="single"/>
          <w:lang w:bidi="ar-SA"/>
        </w:rPr>
      </w:pPr>
    </w:p>
    <w:p w14:paraId="5A8A4686" w14:textId="77777777" w:rsidR="002748CE" w:rsidRPr="0071230A" w:rsidRDefault="002748CE" w:rsidP="00D07EF2">
      <w:pPr>
        <w:pStyle w:val="ListParagraph"/>
        <w:numPr>
          <w:ilvl w:val="0"/>
          <w:numId w:val="18"/>
        </w:numPr>
        <w:ind w:left="360"/>
        <w:jc w:val="both"/>
        <w:rPr>
          <w:bCs/>
          <w:lang w:bidi="ar-SA"/>
        </w:rPr>
      </w:pPr>
      <w:r w:rsidRPr="0071230A">
        <w:rPr>
          <w:b/>
          <w:bCs/>
          <w:lang w:bidi="ar-SA"/>
        </w:rPr>
        <w:t>Income Elasticity and the Gender Gap: A Challenging MDG for the MENA Countries</w:t>
      </w:r>
      <w:r w:rsidRPr="0071230A">
        <w:rPr>
          <w:bCs/>
          <w:lang w:bidi="ar-SA"/>
        </w:rPr>
        <w:t>,</w:t>
      </w:r>
      <w:r w:rsidRPr="0071230A">
        <w:t xml:space="preserve"> </w:t>
      </w:r>
      <w:r w:rsidRPr="0071230A">
        <w:rPr>
          <w:lang w:bidi="ar-SA"/>
        </w:rPr>
        <w:t>2014,</w:t>
      </w:r>
      <w:r w:rsidRPr="0071230A">
        <w:t xml:space="preserve"> </w:t>
      </w:r>
      <w:r w:rsidRPr="0071230A">
        <w:rPr>
          <w:i/>
          <w:iCs/>
        </w:rPr>
        <w:t>Review of Middle East Economics and Finance,</w:t>
      </w:r>
      <w:r w:rsidRPr="0071230A">
        <w:rPr>
          <w:i/>
        </w:rPr>
        <w:t xml:space="preserve"> </w:t>
      </w:r>
      <w:r w:rsidRPr="0071230A">
        <w:rPr>
          <w:iCs/>
        </w:rPr>
        <w:t>10(3): 263</w:t>
      </w:r>
      <w:r w:rsidR="000D4006">
        <w:rPr>
          <w:iCs/>
        </w:rPr>
        <w:t>–</w:t>
      </w:r>
      <w:r w:rsidRPr="0071230A">
        <w:rPr>
          <w:iCs/>
        </w:rPr>
        <w:t>292.</w:t>
      </w:r>
    </w:p>
    <w:p w14:paraId="05C070E7" w14:textId="77777777" w:rsidR="002748CE" w:rsidRPr="0071230A" w:rsidRDefault="002748CE" w:rsidP="00D07EF2">
      <w:pPr>
        <w:autoSpaceDE w:val="0"/>
        <w:autoSpaceDN w:val="0"/>
        <w:adjustRightInd w:val="0"/>
        <w:jc w:val="both"/>
        <w:rPr>
          <w:lang w:bidi="ar-SA"/>
        </w:rPr>
      </w:pPr>
    </w:p>
    <w:p w14:paraId="42B808D0" w14:textId="77777777" w:rsidR="002748CE" w:rsidRPr="0071230A" w:rsidRDefault="002748CE" w:rsidP="00D07EF2">
      <w:pPr>
        <w:pStyle w:val="ListParagraph"/>
        <w:numPr>
          <w:ilvl w:val="0"/>
          <w:numId w:val="18"/>
        </w:numPr>
        <w:autoSpaceDE w:val="0"/>
        <w:autoSpaceDN w:val="0"/>
        <w:adjustRightInd w:val="0"/>
        <w:ind w:left="360"/>
        <w:jc w:val="both"/>
        <w:rPr>
          <w:color w:val="000000"/>
        </w:rPr>
      </w:pPr>
      <w:r w:rsidRPr="0071230A">
        <w:rPr>
          <w:b/>
          <w:bCs/>
        </w:rPr>
        <w:t>Governance and Economic Growth: The Case of Middle East and North African Countries</w:t>
      </w:r>
      <w:r w:rsidRPr="0071230A">
        <w:rPr>
          <w:bCs/>
        </w:rPr>
        <w:t xml:space="preserve">, </w:t>
      </w:r>
      <w:r w:rsidR="00FE6491" w:rsidRPr="0071230A">
        <w:rPr>
          <w:bCs/>
        </w:rPr>
        <w:t xml:space="preserve">2014, </w:t>
      </w:r>
      <w:r w:rsidRPr="0071230A">
        <w:rPr>
          <w:iCs/>
        </w:rPr>
        <w:t xml:space="preserve">with Eric </w:t>
      </w:r>
      <w:proofErr w:type="spellStart"/>
      <w:r w:rsidRPr="0071230A">
        <w:rPr>
          <w:iCs/>
        </w:rPr>
        <w:t>Jhonsa</w:t>
      </w:r>
      <w:proofErr w:type="spellEnd"/>
      <w:r w:rsidRPr="0071230A">
        <w:t>,</w:t>
      </w:r>
      <w:r w:rsidRPr="0071230A">
        <w:rPr>
          <w:i/>
        </w:rPr>
        <w:t xml:space="preserve"> </w:t>
      </w:r>
      <w:r w:rsidRPr="0071230A">
        <w:rPr>
          <w:i/>
          <w:iCs/>
        </w:rPr>
        <w:t>Journal of Development and Economic Policies</w:t>
      </w:r>
      <w:r w:rsidRPr="0071230A">
        <w:rPr>
          <w:i/>
        </w:rPr>
        <w:t xml:space="preserve">, </w:t>
      </w:r>
      <w:r w:rsidRPr="0071230A">
        <w:t>16(1): 47</w:t>
      </w:r>
      <w:r w:rsidR="000D4006">
        <w:t>–</w:t>
      </w:r>
      <w:r w:rsidRPr="0071230A">
        <w:t>71.</w:t>
      </w:r>
      <w:r w:rsidRPr="0071230A">
        <w:rPr>
          <w:i/>
        </w:rPr>
        <w:t xml:space="preserve"> </w:t>
      </w:r>
    </w:p>
    <w:p w14:paraId="2936E490" w14:textId="77777777" w:rsidR="002748CE" w:rsidRPr="0071230A" w:rsidRDefault="002748CE" w:rsidP="00D07EF2">
      <w:pPr>
        <w:autoSpaceDE w:val="0"/>
        <w:autoSpaceDN w:val="0"/>
        <w:adjustRightInd w:val="0"/>
        <w:jc w:val="both"/>
      </w:pPr>
    </w:p>
    <w:p w14:paraId="39EB295A" w14:textId="2194A29A" w:rsidR="002748CE" w:rsidRPr="0071230A" w:rsidRDefault="009C4D98" w:rsidP="00D07EF2">
      <w:pPr>
        <w:pStyle w:val="ListParagraph"/>
        <w:numPr>
          <w:ilvl w:val="0"/>
          <w:numId w:val="18"/>
        </w:numPr>
        <w:ind w:left="360"/>
        <w:jc w:val="both"/>
        <w:rPr>
          <w:bCs/>
        </w:rPr>
      </w:pPr>
      <w:r>
        <w:rPr>
          <w:b/>
          <w:bCs/>
        </w:rPr>
        <w:t>Effect of Income Elasticity On MDG Health</w:t>
      </w:r>
      <w:r w:rsidR="003D1A35">
        <w:rPr>
          <w:b/>
          <w:bCs/>
        </w:rPr>
        <w:t xml:space="preserve"> Indicators: The Case of MENA Countries</w:t>
      </w:r>
      <w:r w:rsidR="002748CE" w:rsidRPr="0071230A">
        <w:rPr>
          <w:bCs/>
        </w:rPr>
        <w:t>,</w:t>
      </w:r>
      <w:r w:rsidR="002748CE" w:rsidRPr="0071230A">
        <w:t xml:space="preserve"> </w:t>
      </w:r>
      <w:r w:rsidR="00FE6491" w:rsidRPr="0071230A">
        <w:t xml:space="preserve">2014, </w:t>
      </w:r>
      <w:r w:rsidR="002748CE" w:rsidRPr="0071230A">
        <w:t>with Rebecca Moore</w:t>
      </w:r>
      <w:r w:rsidR="00FE6491" w:rsidRPr="0071230A">
        <w:t>,</w:t>
      </w:r>
      <w:r w:rsidR="002748CE" w:rsidRPr="0071230A">
        <w:t xml:space="preserve"> </w:t>
      </w:r>
      <w:r w:rsidR="002748CE" w:rsidRPr="0071230A">
        <w:rPr>
          <w:i/>
          <w:iCs/>
        </w:rPr>
        <w:t>Review of Middle East Economics and Finance</w:t>
      </w:r>
      <w:r w:rsidR="002748CE" w:rsidRPr="0071230A">
        <w:rPr>
          <w:iCs/>
        </w:rPr>
        <w:t>, 10(1): 53</w:t>
      </w:r>
      <w:r w:rsidR="000D4006">
        <w:rPr>
          <w:iCs/>
        </w:rPr>
        <w:t>–</w:t>
      </w:r>
      <w:r w:rsidR="002748CE" w:rsidRPr="0071230A">
        <w:rPr>
          <w:iCs/>
        </w:rPr>
        <w:t>73.</w:t>
      </w:r>
      <w:r w:rsidR="002748CE" w:rsidRPr="0071230A">
        <w:t xml:space="preserve"> </w:t>
      </w:r>
    </w:p>
    <w:p w14:paraId="0D9E2EA6" w14:textId="77777777" w:rsidR="002748CE" w:rsidRPr="0071230A" w:rsidRDefault="002748CE" w:rsidP="00D0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p>
    <w:p w14:paraId="08705EB0" w14:textId="77777777" w:rsidR="002748CE" w:rsidRPr="0071230A" w:rsidRDefault="002748CE" w:rsidP="00D07EF2">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iCs/>
        </w:rPr>
      </w:pPr>
      <w:r w:rsidRPr="0071230A">
        <w:rPr>
          <w:b/>
          <w:bCs/>
          <w:color w:val="000000"/>
        </w:rPr>
        <w:t>Predictive Ability of Three Different Estimates of “</w:t>
      </w:r>
      <w:r w:rsidR="008207C4" w:rsidRPr="0071230A">
        <w:rPr>
          <w:b/>
          <w:bCs/>
          <w:color w:val="000000"/>
        </w:rPr>
        <w:t>Cay</w:t>
      </w:r>
      <w:r w:rsidRPr="0071230A">
        <w:rPr>
          <w:b/>
          <w:bCs/>
          <w:color w:val="000000"/>
        </w:rPr>
        <w:t>” to Excess Stock Returns</w:t>
      </w:r>
      <w:r w:rsidR="00181BB9" w:rsidRPr="0071230A">
        <w:rPr>
          <w:b/>
          <w:bCs/>
          <w:color w:val="000000"/>
        </w:rPr>
        <w:t>—</w:t>
      </w:r>
      <w:r w:rsidRPr="0071230A">
        <w:rPr>
          <w:b/>
          <w:bCs/>
          <w:color w:val="000000"/>
        </w:rPr>
        <w:t>A Comparative Study</w:t>
      </w:r>
      <w:r w:rsidR="00916781" w:rsidRPr="0071230A">
        <w:rPr>
          <w:b/>
          <w:bCs/>
          <w:color w:val="000000"/>
        </w:rPr>
        <w:t xml:space="preserve"> between </w:t>
      </w:r>
      <w:r w:rsidRPr="0071230A">
        <w:rPr>
          <w:b/>
          <w:bCs/>
          <w:color w:val="000000"/>
        </w:rPr>
        <w:t xml:space="preserve">South Africa </w:t>
      </w:r>
      <w:r w:rsidR="00916781" w:rsidRPr="0071230A">
        <w:rPr>
          <w:b/>
          <w:bCs/>
          <w:color w:val="000000"/>
        </w:rPr>
        <w:t xml:space="preserve">and </w:t>
      </w:r>
      <w:r w:rsidRPr="0071230A">
        <w:rPr>
          <w:b/>
          <w:bCs/>
          <w:color w:val="000000"/>
        </w:rPr>
        <w:t>U.S.</w:t>
      </w:r>
      <w:r w:rsidRPr="0071230A">
        <w:rPr>
          <w:bCs/>
          <w:color w:val="000000"/>
        </w:rPr>
        <w:t xml:space="preserve">, 2014, </w:t>
      </w:r>
      <w:r w:rsidRPr="0071230A">
        <w:rPr>
          <w:i/>
          <w:iCs/>
        </w:rPr>
        <w:t xml:space="preserve">European Research Studies Journal, </w:t>
      </w:r>
      <w:r w:rsidRPr="0071230A">
        <w:rPr>
          <w:iCs/>
        </w:rPr>
        <w:t>17(1): 3</w:t>
      </w:r>
      <w:r w:rsidR="000D4006">
        <w:rPr>
          <w:iCs/>
        </w:rPr>
        <w:t>–</w:t>
      </w:r>
      <w:r w:rsidRPr="0071230A">
        <w:rPr>
          <w:iCs/>
        </w:rPr>
        <w:t>17.</w:t>
      </w:r>
    </w:p>
    <w:p w14:paraId="59ED4B3F" w14:textId="77777777" w:rsidR="002748CE" w:rsidRPr="007C39C6" w:rsidRDefault="002748CE" w:rsidP="002748CE">
      <w:pPr>
        <w:jc w:val="both"/>
        <w:rPr>
          <w:color w:val="000000"/>
        </w:rPr>
      </w:pPr>
    </w:p>
    <w:p w14:paraId="7F6C8A66" w14:textId="25ECF325" w:rsidR="002748CE" w:rsidRPr="0071230A" w:rsidRDefault="004E3535" w:rsidP="002958DE">
      <w:pPr>
        <w:pStyle w:val="ListParagraph"/>
        <w:numPr>
          <w:ilvl w:val="0"/>
          <w:numId w:val="7"/>
        </w:numPr>
        <w:ind w:left="360"/>
        <w:jc w:val="both"/>
        <w:rPr>
          <w:i/>
          <w:color w:val="000000"/>
        </w:rPr>
      </w:pPr>
      <w:r>
        <w:rPr>
          <w:b/>
        </w:rPr>
        <w:t xml:space="preserve">Forecasting </w:t>
      </w:r>
      <w:r w:rsidR="002748CE" w:rsidRPr="0071230A">
        <w:rPr>
          <w:b/>
        </w:rPr>
        <w:t>Excess Stock Returns</w:t>
      </w:r>
      <w:r w:rsidR="00DF4194" w:rsidRPr="0071230A">
        <w:rPr>
          <w:b/>
        </w:rPr>
        <w:t>—</w:t>
      </w:r>
      <w:r w:rsidR="002748CE" w:rsidRPr="0071230A">
        <w:rPr>
          <w:b/>
        </w:rPr>
        <w:t>A Comparative Study between U.S. and Germany</w:t>
      </w:r>
      <w:r w:rsidR="002748CE" w:rsidRPr="0071230A">
        <w:t xml:space="preserve">, </w:t>
      </w:r>
      <w:r w:rsidR="002748CE" w:rsidRPr="0071230A">
        <w:rPr>
          <w:bCs/>
        </w:rPr>
        <w:t xml:space="preserve">2014, </w:t>
      </w:r>
      <w:r w:rsidR="002748CE" w:rsidRPr="0071230A">
        <w:rPr>
          <w:bCs/>
          <w:i/>
        </w:rPr>
        <w:t>The Journal of American Academy of Business</w:t>
      </w:r>
      <w:r w:rsidR="002748CE" w:rsidRPr="0071230A">
        <w:rPr>
          <w:bCs/>
        </w:rPr>
        <w:t xml:space="preserve">, </w:t>
      </w:r>
      <w:r w:rsidR="002748CE" w:rsidRPr="0071230A">
        <w:rPr>
          <w:color w:val="000000"/>
        </w:rPr>
        <w:t>19(2): 1</w:t>
      </w:r>
      <w:r w:rsidR="000D4006">
        <w:rPr>
          <w:color w:val="000000"/>
        </w:rPr>
        <w:t>–</w:t>
      </w:r>
      <w:r w:rsidR="002748CE" w:rsidRPr="0071230A">
        <w:rPr>
          <w:color w:val="000000"/>
        </w:rPr>
        <w:t>8.</w:t>
      </w:r>
    </w:p>
    <w:p w14:paraId="02065515" w14:textId="77777777" w:rsidR="002748CE" w:rsidRPr="0071230A" w:rsidRDefault="002748CE" w:rsidP="002958DE">
      <w:pPr>
        <w:jc w:val="both"/>
        <w:rPr>
          <w:i/>
          <w:color w:val="000000"/>
        </w:rPr>
      </w:pPr>
    </w:p>
    <w:p w14:paraId="47FABB01" w14:textId="77777777" w:rsidR="002748CE" w:rsidRPr="0071230A" w:rsidRDefault="002748CE" w:rsidP="002958DE">
      <w:pPr>
        <w:pStyle w:val="ListParagraph"/>
        <w:numPr>
          <w:ilvl w:val="0"/>
          <w:numId w:val="7"/>
        </w:numPr>
        <w:autoSpaceDE w:val="0"/>
        <w:autoSpaceDN w:val="0"/>
        <w:adjustRightInd w:val="0"/>
        <w:ind w:left="360"/>
        <w:jc w:val="both"/>
      </w:pPr>
      <w:r w:rsidRPr="0071230A">
        <w:rPr>
          <w:b/>
          <w:bCs/>
        </w:rPr>
        <w:lastRenderedPageBreak/>
        <w:t>The Impact of Commodity Price Changes on Economic Growth in Developing Countries: An Empirical Investigation 1980</w:t>
      </w:r>
      <w:r w:rsidR="000D4006">
        <w:rPr>
          <w:b/>
          <w:bCs/>
        </w:rPr>
        <w:t>–</w:t>
      </w:r>
      <w:r w:rsidRPr="0071230A">
        <w:rPr>
          <w:b/>
          <w:bCs/>
        </w:rPr>
        <w:t>2010</w:t>
      </w:r>
      <w:r w:rsidRPr="0071230A">
        <w:rPr>
          <w:bCs/>
        </w:rPr>
        <w:t xml:space="preserve">, </w:t>
      </w:r>
      <w:r w:rsidR="00FE6491" w:rsidRPr="0071230A">
        <w:rPr>
          <w:bCs/>
        </w:rPr>
        <w:t xml:space="preserve">2014, </w:t>
      </w:r>
      <w:r w:rsidRPr="0071230A">
        <w:rPr>
          <w:iCs/>
        </w:rPr>
        <w:t xml:space="preserve">with Tricia Jamison and </w:t>
      </w:r>
      <w:proofErr w:type="spellStart"/>
      <w:r w:rsidRPr="0071230A">
        <w:rPr>
          <w:iCs/>
        </w:rPr>
        <w:t>Amon</w:t>
      </w:r>
      <w:proofErr w:type="spellEnd"/>
      <w:r w:rsidRPr="0071230A">
        <w:rPr>
          <w:iCs/>
        </w:rPr>
        <w:t xml:space="preserve"> </w:t>
      </w:r>
      <w:proofErr w:type="spellStart"/>
      <w:r w:rsidRPr="0071230A">
        <w:rPr>
          <w:iCs/>
        </w:rPr>
        <w:t>Simutowe</w:t>
      </w:r>
      <w:proofErr w:type="spellEnd"/>
      <w:r w:rsidRPr="0071230A">
        <w:rPr>
          <w:iCs/>
        </w:rPr>
        <w:t>,</w:t>
      </w:r>
      <w:r w:rsidRPr="0071230A">
        <w:t xml:space="preserve"> </w:t>
      </w:r>
      <w:r w:rsidRPr="0071230A">
        <w:rPr>
          <w:i/>
          <w:iCs/>
        </w:rPr>
        <w:t>The Scientific Journal for Research and Commercial Studies</w:t>
      </w:r>
      <w:r w:rsidRPr="0071230A">
        <w:t>, 2(1): 43</w:t>
      </w:r>
      <w:r w:rsidR="000D4006">
        <w:t>–</w:t>
      </w:r>
      <w:r w:rsidRPr="0071230A">
        <w:t xml:space="preserve">65. </w:t>
      </w:r>
    </w:p>
    <w:p w14:paraId="78E4EDED" w14:textId="77777777" w:rsidR="002748CE" w:rsidRPr="0071230A" w:rsidRDefault="002748CE" w:rsidP="002958DE">
      <w:pPr>
        <w:jc w:val="both"/>
        <w:rPr>
          <w:bCs/>
        </w:rPr>
      </w:pPr>
    </w:p>
    <w:p w14:paraId="0188A8C5" w14:textId="35DB43FA" w:rsidR="002748CE" w:rsidRPr="0071230A" w:rsidRDefault="002748CE" w:rsidP="002958DE">
      <w:pPr>
        <w:pStyle w:val="ListParagraph"/>
        <w:numPr>
          <w:ilvl w:val="0"/>
          <w:numId w:val="7"/>
        </w:numPr>
        <w:autoSpaceDE w:val="0"/>
        <w:autoSpaceDN w:val="0"/>
        <w:adjustRightInd w:val="0"/>
        <w:ind w:left="360"/>
        <w:jc w:val="both"/>
        <w:rPr>
          <w:i/>
        </w:rPr>
      </w:pPr>
      <w:r w:rsidRPr="0071230A">
        <w:rPr>
          <w:b/>
        </w:rPr>
        <w:t>Foreign Aid and Growth in Egypt</w:t>
      </w:r>
      <w:r w:rsidR="00DC33C9">
        <w:rPr>
          <w:b/>
        </w:rPr>
        <w:t>: The Role of Economic Policy</w:t>
      </w:r>
      <w:r w:rsidRPr="0071230A">
        <w:rPr>
          <w:b/>
        </w:rPr>
        <w:t xml:space="preserve">, </w:t>
      </w:r>
      <w:r w:rsidR="00FE6491" w:rsidRPr="0071230A">
        <w:t xml:space="preserve">2013, </w:t>
      </w:r>
      <w:r w:rsidRPr="0071230A">
        <w:rPr>
          <w:bCs/>
        </w:rPr>
        <w:t xml:space="preserve">with </w:t>
      </w:r>
      <w:r w:rsidRPr="0071230A">
        <w:rPr>
          <w:rFonts w:eastAsiaTheme="minorHAnsi"/>
          <w:color w:val="000000"/>
        </w:rPr>
        <w:t>D</w:t>
      </w:r>
      <w:r w:rsidR="00FE6491" w:rsidRPr="0071230A">
        <w:rPr>
          <w:rFonts w:eastAsiaTheme="minorHAnsi"/>
          <w:color w:val="000000"/>
        </w:rPr>
        <w:t xml:space="preserve">avid </w:t>
      </w:r>
      <w:proofErr w:type="spellStart"/>
      <w:r w:rsidR="00FE6491" w:rsidRPr="0071230A">
        <w:rPr>
          <w:rFonts w:eastAsiaTheme="minorHAnsi"/>
          <w:color w:val="000000"/>
        </w:rPr>
        <w:t>Plotkin</w:t>
      </w:r>
      <w:proofErr w:type="spellEnd"/>
      <w:r w:rsidR="00FE6491" w:rsidRPr="0071230A">
        <w:rPr>
          <w:rFonts w:eastAsiaTheme="minorHAnsi"/>
          <w:color w:val="000000"/>
        </w:rPr>
        <w:t xml:space="preserve"> and Alyssa Stein, </w:t>
      </w:r>
      <w:r w:rsidRPr="0071230A">
        <w:rPr>
          <w:rFonts w:eastAsiaTheme="minorHAnsi"/>
          <w:i/>
          <w:color w:val="000000"/>
        </w:rPr>
        <w:t>Journal of Business and Economics</w:t>
      </w:r>
      <w:r w:rsidRPr="0071230A">
        <w:rPr>
          <w:rFonts w:eastAsiaTheme="minorHAnsi"/>
          <w:color w:val="000000"/>
        </w:rPr>
        <w:t>, 4(11): 1170</w:t>
      </w:r>
      <w:r w:rsidR="000D4006">
        <w:rPr>
          <w:rFonts w:eastAsiaTheme="minorHAnsi"/>
          <w:color w:val="000000"/>
        </w:rPr>
        <w:t>–</w:t>
      </w:r>
      <w:r w:rsidRPr="0071230A">
        <w:rPr>
          <w:rFonts w:eastAsiaTheme="minorHAnsi"/>
          <w:color w:val="000000"/>
        </w:rPr>
        <w:t>1175.</w:t>
      </w:r>
      <w:r w:rsidRPr="0071230A">
        <w:rPr>
          <w:rFonts w:eastAsiaTheme="minorHAnsi"/>
          <w:i/>
          <w:color w:val="000000"/>
        </w:rPr>
        <w:t xml:space="preserve"> </w:t>
      </w:r>
    </w:p>
    <w:p w14:paraId="72BF30DB" w14:textId="77777777" w:rsidR="002748CE" w:rsidRPr="0071230A" w:rsidRDefault="002748CE" w:rsidP="002958DE">
      <w:pPr>
        <w:jc w:val="both"/>
        <w:rPr>
          <w:bCs/>
        </w:rPr>
      </w:pPr>
    </w:p>
    <w:p w14:paraId="2BC2309B" w14:textId="77777777" w:rsidR="002748CE" w:rsidRPr="0071230A" w:rsidRDefault="002748CE" w:rsidP="002958DE">
      <w:pPr>
        <w:pStyle w:val="ListParagraph"/>
        <w:numPr>
          <w:ilvl w:val="0"/>
          <w:numId w:val="7"/>
        </w:numPr>
        <w:autoSpaceDE w:val="0"/>
        <w:autoSpaceDN w:val="0"/>
        <w:adjustRightInd w:val="0"/>
        <w:ind w:left="360"/>
        <w:jc w:val="both"/>
        <w:rPr>
          <w:color w:val="000000"/>
        </w:rPr>
      </w:pPr>
      <w:r w:rsidRPr="0071230A">
        <w:rPr>
          <w:b/>
        </w:rPr>
        <w:t>The Welfare Effects of Inflation Volatility and Institutions: Implications for Emerging Market Economies</w:t>
      </w:r>
      <w:r w:rsidRPr="0071230A">
        <w:t xml:space="preserve">, </w:t>
      </w:r>
      <w:r w:rsidRPr="0071230A">
        <w:rPr>
          <w:bCs/>
        </w:rPr>
        <w:t xml:space="preserve">2012, </w:t>
      </w:r>
      <w:r w:rsidRPr="0071230A">
        <w:rPr>
          <w:bCs/>
          <w:i/>
          <w:iCs/>
        </w:rPr>
        <w:t>Global Journal of Emerging Market Economies</w:t>
      </w:r>
      <w:r w:rsidRPr="0071230A">
        <w:rPr>
          <w:i/>
          <w:color w:val="000000"/>
        </w:rPr>
        <w:t xml:space="preserve">, </w:t>
      </w:r>
      <w:r w:rsidRPr="0071230A">
        <w:rPr>
          <w:color w:val="000000"/>
        </w:rPr>
        <w:t>4(1): 5</w:t>
      </w:r>
      <w:r w:rsidR="000D4006">
        <w:rPr>
          <w:color w:val="000000"/>
        </w:rPr>
        <w:t>–</w:t>
      </w:r>
      <w:r w:rsidRPr="0071230A">
        <w:rPr>
          <w:color w:val="000000"/>
        </w:rPr>
        <w:t>27.</w:t>
      </w:r>
    </w:p>
    <w:p w14:paraId="53CF70AA" w14:textId="77777777" w:rsidR="002748CE" w:rsidRPr="0071230A" w:rsidRDefault="002748CE" w:rsidP="002958DE">
      <w:pPr>
        <w:autoSpaceDE w:val="0"/>
        <w:autoSpaceDN w:val="0"/>
        <w:adjustRightInd w:val="0"/>
        <w:jc w:val="both"/>
        <w:rPr>
          <w:color w:val="000000"/>
        </w:rPr>
      </w:pPr>
    </w:p>
    <w:p w14:paraId="5822191A" w14:textId="77777777" w:rsidR="002748CE" w:rsidRPr="0071230A" w:rsidRDefault="002748CE" w:rsidP="002958DE">
      <w:pPr>
        <w:pStyle w:val="ListParagraph"/>
        <w:numPr>
          <w:ilvl w:val="0"/>
          <w:numId w:val="7"/>
        </w:numPr>
        <w:autoSpaceDE w:val="0"/>
        <w:autoSpaceDN w:val="0"/>
        <w:adjustRightInd w:val="0"/>
        <w:ind w:left="360"/>
        <w:jc w:val="both"/>
        <w:rPr>
          <w:color w:val="000000"/>
        </w:rPr>
      </w:pPr>
      <w:r w:rsidRPr="0071230A">
        <w:rPr>
          <w:b/>
        </w:rPr>
        <w:t>Inflation Volatility, Financial Institutions, and Sovereign Debt Rating</w:t>
      </w:r>
      <w:r w:rsidRPr="0071230A">
        <w:t>, 2012,</w:t>
      </w:r>
      <w:r w:rsidRPr="0071230A">
        <w:rPr>
          <w:iCs/>
        </w:rPr>
        <w:t xml:space="preserve"> </w:t>
      </w:r>
      <w:r w:rsidRPr="0071230A">
        <w:rPr>
          <w:i/>
          <w:iCs/>
        </w:rPr>
        <w:t>Journal of Development and Economic Policies</w:t>
      </w:r>
      <w:r w:rsidRPr="0071230A">
        <w:t xml:space="preserve">, </w:t>
      </w:r>
      <w:r w:rsidR="00874203" w:rsidRPr="0071230A">
        <w:t>1</w:t>
      </w:r>
      <w:r w:rsidRPr="0071230A">
        <w:t>4(1)</w:t>
      </w:r>
      <w:r w:rsidR="001F2C6B" w:rsidRPr="0071230A">
        <w:t>:</w:t>
      </w:r>
      <w:r w:rsidRPr="0071230A">
        <w:t xml:space="preserve"> </w:t>
      </w:r>
      <w:r w:rsidR="00B67815">
        <w:t>57</w:t>
      </w:r>
      <w:r w:rsidR="000D4006">
        <w:t>–</w:t>
      </w:r>
      <w:r w:rsidR="00B67815">
        <w:t>8</w:t>
      </w:r>
      <w:r w:rsidR="00C026C9">
        <w:t>8</w:t>
      </w:r>
      <w:r w:rsidRPr="0071230A">
        <w:t>.</w:t>
      </w:r>
    </w:p>
    <w:p w14:paraId="2F29D124" w14:textId="77777777" w:rsidR="002748CE" w:rsidRPr="0071230A" w:rsidRDefault="002748CE" w:rsidP="002958DE">
      <w:pPr>
        <w:pStyle w:val="Default"/>
        <w:jc w:val="both"/>
        <w:rPr>
          <w:i/>
          <w:iCs/>
        </w:rPr>
      </w:pPr>
    </w:p>
    <w:p w14:paraId="72490B9F" w14:textId="77777777" w:rsidR="002748CE" w:rsidRPr="0071230A" w:rsidRDefault="002748CE" w:rsidP="002958DE">
      <w:pPr>
        <w:pStyle w:val="ListParagraph"/>
        <w:numPr>
          <w:ilvl w:val="0"/>
          <w:numId w:val="7"/>
        </w:numPr>
        <w:ind w:left="360"/>
        <w:jc w:val="both"/>
      </w:pPr>
      <w:r w:rsidRPr="0071230A">
        <w:rPr>
          <w:b/>
          <w:color w:val="000000"/>
        </w:rPr>
        <w:t>Inflation Volatility, Institutions, and Economic Growth</w:t>
      </w:r>
      <w:r w:rsidRPr="0071230A">
        <w:rPr>
          <w:color w:val="000000"/>
        </w:rPr>
        <w:t xml:space="preserve">, </w:t>
      </w:r>
      <w:r w:rsidRPr="0071230A">
        <w:rPr>
          <w:bCs/>
        </w:rPr>
        <w:t xml:space="preserve">2012, </w:t>
      </w:r>
      <w:r w:rsidRPr="0071230A">
        <w:rPr>
          <w:bCs/>
          <w:i/>
          <w:iCs/>
        </w:rPr>
        <w:t>Global Journal of Emerging Market Economies</w:t>
      </w:r>
      <w:r w:rsidR="00D107C4" w:rsidRPr="0071230A">
        <w:rPr>
          <w:i/>
        </w:rPr>
        <w:t xml:space="preserve">, </w:t>
      </w:r>
      <w:r w:rsidR="0090377A" w:rsidRPr="0071230A">
        <w:t>1</w:t>
      </w:r>
      <w:r w:rsidRPr="0071230A">
        <w:rPr>
          <w:color w:val="000000"/>
        </w:rPr>
        <w:t>4(1):</w:t>
      </w:r>
      <w:r w:rsidRPr="0071230A">
        <w:t xml:space="preserve"> 29</w:t>
      </w:r>
      <w:r w:rsidR="000D4006">
        <w:t>–</w:t>
      </w:r>
      <w:r w:rsidRPr="0071230A">
        <w:t>53.</w:t>
      </w:r>
    </w:p>
    <w:p w14:paraId="774FBFC8" w14:textId="77777777" w:rsidR="002748CE" w:rsidRPr="0071230A" w:rsidRDefault="002748CE" w:rsidP="002958DE">
      <w:pPr>
        <w:jc w:val="both"/>
        <w:rPr>
          <w:bCs/>
          <w:lang w:bidi="ar-SA"/>
        </w:rPr>
      </w:pPr>
    </w:p>
    <w:p w14:paraId="497D4096" w14:textId="77777777" w:rsidR="002748CE" w:rsidRPr="0071230A" w:rsidRDefault="002748CE" w:rsidP="002958DE">
      <w:pPr>
        <w:pStyle w:val="ListParagraph"/>
        <w:numPr>
          <w:ilvl w:val="0"/>
          <w:numId w:val="7"/>
        </w:numPr>
        <w:ind w:left="360"/>
        <w:jc w:val="both"/>
      </w:pPr>
      <w:r w:rsidRPr="0071230A">
        <w:rPr>
          <w:b/>
        </w:rPr>
        <w:t>Current U.S. Financial Crises: Origins, Consequences, and Remedies</w:t>
      </w:r>
      <w:r w:rsidRPr="0071230A">
        <w:t>,</w:t>
      </w:r>
      <w:r w:rsidR="00F523CF" w:rsidRPr="0071230A">
        <w:t xml:space="preserve"> 2009, with </w:t>
      </w:r>
      <w:proofErr w:type="spellStart"/>
      <w:r w:rsidR="00F523CF" w:rsidRPr="0071230A">
        <w:t>Marwa</w:t>
      </w:r>
      <w:proofErr w:type="spellEnd"/>
      <w:r w:rsidR="00F523CF" w:rsidRPr="0071230A">
        <w:t xml:space="preserve"> Hassan,</w:t>
      </w:r>
      <w:r w:rsidRPr="0071230A">
        <w:rPr>
          <w:i/>
        </w:rPr>
        <w:t xml:space="preserve"> </w:t>
      </w:r>
      <w:r w:rsidRPr="0071230A">
        <w:t xml:space="preserve">in </w:t>
      </w:r>
      <w:proofErr w:type="spellStart"/>
      <w:r w:rsidRPr="0071230A">
        <w:t>Akinori</w:t>
      </w:r>
      <w:proofErr w:type="spellEnd"/>
      <w:r w:rsidRPr="0071230A">
        <w:t xml:space="preserve"> </w:t>
      </w:r>
      <w:proofErr w:type="spellStart"/>
      <w:r w:rsidRPr="0071230A">
        <w:t>Tomohara</w:t>
      </w:r>
      <w:proofErr w:type="spellEnd"/>
      <w:r w:rsidRPr="0071230A">
        <w:t xml:space="preserve"> and</w:t>
      </w:r>
      <w:r w:rsidR="009C1F41" w:rsidRPr="0071230A">
        <w:t xml:space="preserve"> Molly Sherlock (eds.), </w:t>
      </w:r>
      <w:r w:rsidRPr="0071230A">
        <w:rPr>
          <w:i/>
        </w:rPr>
        <w:t xml:space="preserve">Financial Crisis in the Global Bubble Economy, </w:t>
      </w:r>
      <w:r w:rsidR="00F523CF" w:rsidRPr="0071230A">
        <w:t>New York</w:t>
      </w:r>
      <w:r w:rsidR="00F71539" w:rsidRPr="0071230A">
        <w:t>, NY</w:t>
      </w:r>
      <w:r w:rsidR="00F523CF" w:rsidRPr="0071230A">
        <w:t xml:space="preserve">: </w:t>
      </w:r>
      <w:r w:rsidR="006076EA" w:rsidRPr="0071230A">
        <w:rPr>
          <w:bCs/>
        </w:rPr>
        <w:t>Nova Science Publishers</w:t>
      </w:r>
      <w:r w:rsidR="000D4006">
        <w:rPr>
          <w:bCs/>
        </w:rPr>
        <w:t xml:space="preserve">, </w:t>
      </w:r>
      <w:r w:rsidR="000D4006" w:rsidRPr="006362F2">
        <w:t>1</w:t>
      </w:r>
      <w:r w:rsidR="000D4006">
        <w:t>–42</w:t>
      </w:r>
    </w:p>
    <w:bookmarkEnd w:id="0"/>
    <w:bookmarkEnd w:id="1"/>
    <w:p w14:paraId="652387BE" w14:textId="77777777" w:rsidR="002748CE" w:rsidRPr="007C39C6" w:rsidRDefault="002748CE" w:rsidP="002748CE">
      <w:pPr>
        <w:jc w:val="both"/>
        <w:rPr>
          <w:b/>
          <w:u w:val="single"/>
          <w:lang w:bidi="ar-SA"/>
        </w:rPr>
      </w:pPr>
    </w:p>
    <w:p w14:paraId="1F1B6848" w14:textId="0F7DED75" w:rsidR="002748CE" w:rsidRPr="007C39C6" w:rsidRDefault="00295E95" w:rsidP="003E36AE">
      <w:pPr>
        <w:keepNext/>
        <w:jc w:val="both"/>
        <w:rPr>
          <w:b/>
          <w:u w:val="single"/>
          <w:lang w:bidi="ar-SA"/>
        </w:rPr>
      </w:pPr>
      <w:r>
        <w:rPr>
          <w:b/>
          <w:noProof/>
          <w:u w:val="single"/>
          <w:lang w:bidi="ar-SA"/>
        </w:rPr>
        <mc:AlternateContent>
          <mc:Choice Requires="wps">
            <w:drawing>
              <wp:anchor distT="0" distB="0" distL="114300" distR="114300" simplePos="0" relativeHeight="251671552" behindDoc="0" locked="0" layoutInCell="1" allowOverlap="1" wp14:anchorId="1585BF9A" wp14:editId="7F6CE443">
                <wp:simplePos x="0" y="0"/>
                <wp:positionH relativeFrom="column">
                  <wp:posOffset>0</wp:posOffset>
                </wp:positionH>
                <wp:positionV relativeFrom="paragraph">
                  <wp:posOffset>27305</wp:posOffset>
                </wp:positionV>
                <wp:extent cx="5483860" cy="314325"/>
                <wp:effectExtent l="0" t="0" r="254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314325"/>
                        </a:xfrm>
                        <a:prstGeom prst="rect">
                          <a:avLst/>
                        </a:prstGeom>
                        <a:solidFill>
                          <a:schemeClr val="bg1">
                            <a:lumMod val="5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6CE0D19C" w14:textId="77777777" w:rsidR="00E23DF8" w:rsidRPr="0069728C" w:rsidRDefault="00E23DF8" w:rsidP="009E43B6">
                            <w:pPr>
                              <w:shd w:val="clear" w:color="auto" w:fill="808080" w:themeFill="background1" w:themeFillShade="80"/>
                              <w:autoSpaceDE w:val="0"/>
                              <w:autoSpaceDN w:val="0"/>
                              <w:adjustRightInd w:val="0"/>
                              <w:rPr>
                                <w:rFonts w:ascii="Arial" w:hAnsi="Arial" w:cs="Arial"/>
                                <w:b/>
                                <w:color w:val="FFFFFF" w:themeColor="background1"/>
                                <w:sz w:val="32"/>
                                <w:szCs w:val="32"/>
                                <w:lang w:bidi="ar-SA"/>
                              </w:rPr>
                            </w:pPr>
                            <w:r w:rsidRPr="000B5409">
                              <w:rPr>
                                <w:rFonts w:ascii="Arial" w:hAnsi="Arial" w:cs="Arial"/>
                                <w:b/>
                                <w:color w:val="FFFFFF" w:themeColor="background1"/>
                                <w:sz w:val="28"/>
                                <w:szCs w:val="28"/>
                                <w:lang w:bidi="ar-SA"/>
                              </w:rPr>
                              <w:t>PUBLICATIONS</w:t>
                            </w:r>
                            <w:r w:rsidRPr="0069728C">
                              <w:rPr>
                                <w:rFonts w:ascii="Arial" w:hAnsi="Arial" w:cs="Arial"/>
                                <w:b/>
                                <w:color w:val="FFFFFF" w:themeColor="background1"/>
                                <w:sz w:val="32"/>
                                <w:szCs w:val="32"/>
                                <w:lang w:bidi="ar-SA"/>
                              </w:rPr>
                              <w:t xml:space="preserve"> </w:t>
                            </w:r>
                            <w:r w:rsidRPr="0069728C">
                              <w:rPr>
                                <w:rFonts w:ascii="Arial" w:hAnsi="Arial" w:cs="Arial"/>
                                <w:b/>
                                <w:color w:val="FFFFFF" w:themeColor="background1"/>
                                <w:lang w:bidi="ar-SA"/>
                              </w:rPr>
                              <w:t>(</w:t>
                            </w:r>
                            <w:r>
                              <w:rPr>
                                <w:rFonts w:ascii="Arial" w:hAnsi="Arial" w:cs="Arial"/>
                                <w:b/>
                                <w:color w:val="FFFFFF" w:themeColor="background1"/>
                                <w:lang w:bidi="ar-SA"/>
                              </w:rPr>
                              <w:t>non-</w:t>
                            </w:r>
                            <w:r w:rsidRPr="0069728C">
                              <w:rPr>
                                <w:rFonts w:ascii="Arial" w:hAnsi="Arial" w:cs="Arial"/>
                                <w:b/>
                                <w:color w:val="FFFFFF" w:themeColor="background1"/>
                                <w:lang w:bidi="ar-SA"/>
                              </w:rPr>
                              <w:t>refereed)</w:t>
                            </w:r>
                          </w:p>
                          <w:p w14:paraId="07D64DA7" w14:textId="77777777" w:rsidR="00E23DF8" w:rsidRDefault="00E23DF8" w:rsidP="009E43B6">
                            <w:pPr>
                              <w:shd w:val="clear" w:color="auto" w:fill="808080" w:themeFill="background1" w:themeFillShade="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2.15pt;width:431.8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" fillcolor="#7f7f7f [1612]" stroked="f" strokeweight="2pt">
                <v:textbox>
                  <w:txbxContent>
                    <w:p w14:paraId="6CE0D19C" w14:textId="77777777" w:rsidR="00FB5372" w:rsidRPr="0069728C" w:rsidRDefault="00FB5372" w:rsidP="009E43B6">
                      <w:pPr>
                        <w:shd w:val="clear" w:color="auto" w:fill="808080" w:themeFill="background1" w:themeFillShade="80"/>
                        <w:autoSpaceDE w:val="0"/>
                        <w:autoSpaceDN w:val="0"/>
                        <w:adjustRightInd w:val="0"/>
                        <w:rPr>
                          <w:rFonts w:ascii="Arial" w:hAnsi="Arial" w:cs="Arial"/>
                          <w:b/>
                          <w:color w:val="FFFFFF" w:themeColor="background1"/>
                          <w:sz w:val="32"/>
                          <w:szCs w:val="32"/>
                          <w:lang w:bidi="ar-SA"/>
                        </w:rPr>
                      </w:pPr>
                      <w:r w:rsidRPr="000B5409">
                        <w:rPr>
                          <w:rFonts w:ascii="Arial" w:hAnsi="Arial" w:cs="Arial"/>
                          <w:b/>
                          <w:color w:val="FFFFFF" w:themeColor="background1"/>
                          <w:sz w:val="28"/>
                          <w:szCs w:val="28"/>
                          <w:lang w:bidi="ar-SA"/>
                        </w:rPr>
                        <w:t>PUBLICATIONS</w:t>
                      </w:r>
                      <w:r w:rsidRPr="0069728C">
                        <w:rPr>
                          <w:rFonts w:ascii="Arial" w:hAnsi="Arial" w:cs="Arial"/>
                          <w:b/>
                          <w:color w:val="FFFFFF" w:themeColor="background1"/>
                          <w:sz w:val="32"/>
                          <w:szCs w:val="32"/>
                          <w:lang w:bidi="ar-SA"/>
                        </w:rPr>
                        <w:t xml:space="preserve"> </w:t>
                      </w:r>
                      <w:r w:rsidRPr="0069728C">
                        <w:rPr>
                          <w:rFonts w:ascii="Arial" w:hAnsi="Arial" w:cs="Arial"/>
                          <w:b/>
                          <w:color w:val="FFFFFF" w:themeColor="background1"/>
                          <w:lang w:bidi="ar-SA"/>
                        </w:rPr>
                        <w:t>(</w:t>
                      </w:r>
                      <w:r>
                        <w:rPr>
                          <w:rFonts w:ascii="Arial" w:hAnsi="Arial" w:cs="Arial"/>
                          <w:b/>
                          <w:color w:val="FFFFFF" w:themeColor="background1"/>
                          <w:lang w:bidi="ar-SA"/>
                        </w:rPr>
                        <w:t>non-</w:t>
                      </w:r>
                      <w:r w:rsidRPr="0069728C">
                        <w:rPr>
                          <w:rFonts w:ascii="Arial" w:hAnsi="Arial" w:cs="Arial"/>
                          <w:b/>
                          <w:color w:val="FFFFFF" w:themeColor="background1"/>
                          <w:lang w:bidi="ar-SA"/>
                        </w:rPr>
                        <w:t>refereed)</w:t>
                      </w:r>
                    </w:p>
                    <w:p w14:paraId="07D64DA7" w14:textId="77777777" w:rsidR="00FB5372" w:rsidRDefault="00FB5372" w:rsidP="009E43B6">
                      <w:pPr>
                        <w:shd w:val="clear" w:color="auto" w:fill="808080" w:themeFill="background1" w:themeFillShade="80"/>
                      </w:pPr>
                    </w:p>
                  </w:txbxContent>
                </v:textbox>
              </v:shape>
            </w:pict>
          </mc:Fallback>
        </mc:AlternateContent>
      </w:r>
    </w:p>
    <w:p w14:paraId="797C46FA" w14:textId="77777777" w:rsidR="009E43B6" w:rsidRPr="007C39C6" w:rsidRDefault="009E43B6" w:rsidP="003E36AE">
      <w:pPr>
        <w:keepNext/>
        <w:autoSpaceDE w:val="0"/>
        <w:autoSpaceDN w:val="0"/>
        <w:adjustRightInd w:val="0"/>
        <w:rPr>
          <w:b/>
          <w:u w:val="single"/>
          <w:lang w:bidi="ar-SA"/>
        </w:rPr>
      </w:pPr>
    </w:p>
    <w:p w14:paraId="2FBBE732" w14:textId="77777777" w:rsidR="002748CE" w:rsidRPr="007C39C6" w:rsidRDefault="002748CE" w:rsidP="003E36AE">
      <w:pPr>
        <w:pStyle w:val="Default"/>
        <w:keepNext/>
        <w:jc w:val="both"/>
        <w:rPr>
          <w:b/>
        </w:rPr>
      </w:pPr>
    </w:p>
    <w:p w14:paraId="56A1451A" w14:textId="77777777" w:rsidR="0030085F" w:rsidRPr="0071230A" w:rsidRDefault="00017F95" w:rsidP="00017F95">
      <w:pPr>
        <w:pStyle w:val="ListParagraph"/>
        <w:numPr>
          <w:ilvl w:val="0"/>
          <w:numId w:val="8"/>
        </w:numPr>
        <w:ind w:left="360"/>
        <w:jc w:val="both"/>
      </w:pPr>
      <w:bookmarkStart w:id="2" w:name="OLE_LINK8"/>
      <w:bookmarkStart w:id="3" w:name="OLE_LINK9"/>
      <w:bookmarkStart w:id="4" w:name="OLE_LINK5"/>
      <w:bookmarkStart w:id="5" w:name="OLE_LINK46"/>
      <w:r w:rsidRPr="0071230A">
        <w:rPr>
          <w:b/>
          <w:bCs/>
          <w:color w:val="000000"/>
          <w:lang w:bidi="ar-SA"/>
        </w:rPr>
        <w:t>The Impact of Sudden Stops in Capital Flows on Output: Selected Emerging Markets</w:t>
      </w:r>
      <w:r w:rsidR="0066304A">
        <w:rPr>
          <w:bCs/>
          <w:color w:val="000000"/>
          <w:lang w:bidi="ar-SA"/>
        </w:rPr>
        <w:t>,</w:t>
      </w:r>
      <w:r w:rsidR="0030085F" w:rsidRPr="0071230A">
        <w:rPr>
          <w:b/>
          <w:bCs/>
          <w:color w:val="000000"/>
          <w:lang w:bidi="ar-SA"/>
        </w:rPr>
        <w:t xml:space="preserve"> </w:t>
      </w:r>
      <w:r w:rsidR="0030085F" w:rsidRPr="0071230A">
        <w:rPr>
          <w:bCs/>
          <w:iCs/>
          <w:lang w:bidi="ar-SA"/>
        </w:rPr>
        <w:t>with</w:t>
      </w:r>
      <w:r w:rsidRPr="0071230A">
        <w:rPr>
          <w:bCs/>
          <w:iCs/>
          <w:lang w:bidi="ar-SA"/>
        </w:rPr>
        <w:t xml:space="preserve"> </w:t>
      </w:r>
      <w:proofErr w:type="spellStart"/>
      <w:r w:rsidRPr="0071230A">
        <w:rPr>
          <w:bCs/>
          <w:iCs/>
          <w:lang w:bidi="ar-SA"/>
        </w:rPr>
        <w:t>Congcong</w:t>
      </w:r>
      <w:proofErr w:type="spellEnd"/>
      <w:r w:rsidRPr="0071230A">
        <w:rPr>
          <w:bCs/>
          <w:iCs/>
          <w:lang w:bidi="ar-SA"/>
        </w:rPr>
        <w:t xml:space="preserve"> Ni and Ya </w:t>
      </w:r>
      <w:proofErr w:type="spellStart"/>
      <w:r w:rsidRPr="0071230A">
        <w:rPr>
          <w:bCs/>
          <w:iCs/>
          <w:lang w:bidi="ar-SA"/>
        </w:rPr>
        <w:t>Gao</w:t>
      </w:r>
      <w:proofErr w:type="spellEnd"/>
      <w:r w:rsidR="0030085F" w:rsidRPr="0071230A">
        <w:rPr>
          <w:bCs/>
          <w:color w:val="000000"/>
          <w:lang w:bidi="ar-SA"/>
        </w:rPr>
        <w:t>,</w:t>
      </w:r>
      <w:r w:rsidR="0030085F" w:rsidRPr="0071230A">
        <w:rPr>
          <w:b/>
          <w:bCs/>
          <w:color w:val="000000"/>
          <w:lang w:bidi="ar-SA"/>
        </w:rPr>
        <w:t xml:space="preserve"> </w:t>
      </w:r>
      <w:r w:rsidR="0030085F" w:rsidRPr="0071230A">
        <w:t>Northeast Business and Economics Association, 44</w:t>
      </w:r>
      <w:r w:rsidR="0030085F" w:rsidRPr="0071230A">
        <w:rPr>
          <w:vertAlign w:val="superscript"/>
        </w:rPr>
        <w:t>th</w:t>
      </w:r>
      <w:r w:rsidR="0030085F" w:rsidRPr="0071230A">
        <w:t xml:space="preserve"> Annual Meeting, October</w:t>
      </w:r>
      <w:r w:rsidR="001C060D" w:rsidRPr="0071230A">
        <w:t xml:space="preserve"> 26</w:t>
      </w:r>
      <w:r w:rsidR="007B49E4">
        <w:softHyphen/>
        <w:t>–</w:t>
      </w:r>
      <w:r w:rsidR="001C060D" w:rsidRPr="0071230A">
        <w:t>28</w:t>
      </w:r>
      <w:r w:rsidR="00AC593F" w:rsidRPr="0071230A">
        <w:t>,</w:t>
      </w:r>
      <w:r w:rsidR="0030085F" w:rsidRPr="0071230A">
        <w:t xml:space="preserve"> 2017, Port Jefferson, New York, </w:t>
      </w:r>
      <w:r w:rsidR="00025452" w:rsidRPr="0071230A">
        <w:t>USA</w:t>
      </w:r>
      <w:r w:rsidR="007B49E4">
        <w:t xml:space="preserve">, </w:t>
      </w:r>
      <w:r w:rsidR="0030085F" w:rsidRPr="0071230A">
        <w:t>forthcoming</w:t>
      </w:r>
      <w:r w:rsidR="006338C6" w:rsidRPr="0071230A">
        <w:t>.</w:t>
      </w:r>
    </w:p>
    <w:bookmarkEnd w:id="4"/>
    <w:bookmarkEnd w:id="5"/>
    <w:p w14:paraId="03E4CB6B" w14:textId="77777777" w:rsidR="000C13C4" w:rsidRPr="00AE4D37" w:rsidRDefault="000C13C4" w:rsidP="002958DE">
      <w:pPr>
        <w:pStyle w:val="Default"/>
        <w:jc w:val="both"/>
      </w:pPr>
    </w:p>
    <w:p w14:paraId="7B5C7A98" w14:textId="77777777" w:rsidR="00F653FB" w:rsidRPr="0071230A" w:rsidRDefault="00F653FB" w:rsidP="002958DE">
      <w:pPr>
        <w:pStyle w:val="ListParagraph"/>
        <w:numPr>
          <w:ilvl w:val="0"/>
          <w:numId w:val="8"/>
        </w:numPr>
        <w:ind w:left="360"/>
        <w:jc w:val="both"/>
        <w:rPr>
          <w:color w:val="000000"/>
        </w:rPr>
      </w:pPr>
      <w:r w:rsidRPr="0071230A">
        <w:rPr>
          <w:b/>
          <w:bCs/>
          <w:color w:val="000000"/>
          <w:lang w:bidi="ar-SA"/>
        </w:rPr>
        <w:t>Government Spending on Education and Closing the Gender Gap: The Case of Developing Economies</w:t>
      </w:r>
      <w:r w:rsidR="009C1F41" w:rsidRPr="0071230A">
        <w:rPr>
          <w:bCs/>
          <w:color w:val="000000"/>
          <w:lang w:bidi="ar-SA"/>
        </w:rPr>
        <w:t xml:space="preserve">, </w:t>
      </w:r>
      <w:r w:rsidR="009C1F41" w:rsidRPr="0071230A">
        <w:rPr>
          <w:bCs/>
          <w:iCs/>
          <w:lang w:bidi="ar-SA"/>
        </w:rPr>
        <w:t xml:space="preserve">with </w:t>
      </w:r>
      <w:proofErr w:type="spellStart"/>
      <w:r w:rsidR="009C1F41" w:rsidRPr="0071230A">
        <w:rPr>
          <w:bCs/>
          <w:iCs/>
          <w:lang w:bidi="ar-SA"/>
        </w:rPr>
        <w:t>Azza</w:t>
      </w:r>
      <w:proofErr w:type="spellEnd"/>
      <w:r w:rsidR="009C1F41" w:rsidRPr="0071230A">
        <w:rPr>
          <w:bCs/>
          <w:iCs/>
          <w:lang w:bidi="ar-SA"/>
        </w:rPr>
        <w:t xml:space="preserve"> </w:t>
      </w:r>
      <w:proofErr w:type="spellStart"/>
      <w:r w:rsidR="009C1F41" w:rsidRPr="0071230A">
        <w:rPr>
          <w:bCs/>
          <w:iCs/>
          <w:lang w:bidi="ar-SA"/>
        </w:rPr>
        <w:t>Hegazy</w:t>
      </w:r>
      <w:proofErr w:type="spellEnd"/>
      <w:r w:rsidR="00E22BCB" w:rsidRPr="0071230A">
        <w:rPr>
          <w:bCs/>
          <w:iCs/>
          <w:lang w:bidi="ar-SA"/>
        </w:rPr>
        <w:t>,</w:t>
      </w:r>
      <w:r w:rsidRPr="0071230A">
        <w:rPr>
          <w:i/>
        </w:rPr>
        <w:t xml:space="preserve"> </w:t>
      </w:r>
      <w:r w:rsidRPr="0071230A">
        <w:t>Northeast Business and Economics Association, 43</w:t>
      </w:r>
      <w:r w:rsidRPr="0071230A">
        <w:rPr>
          <w:vertAlign w:val="superscript"/>
        </w:rPr>
        <w:t>rd</w:t>
      </w:r>
      <w:r w:rsidRPr="0071230A">
        <w:t xml:space="preserve"> Annual Meeting</w:t>
      </w:r>
      <w:r w:rsidRPr="0071230A">
        <w:rPr>
          <w:bCs/>
          <w:i/>
          <w:iCs/>
          <w:lang w:bidi="ar-SA"/>
        </w:rPr>
        <w:t>,</w:t>
      </w:r>
      <w:r w:rsidR="009C1F41" w:rsidRPr="0071230A">
        <w:rPr>
          <w:bCs/>
          <w:i/>
          <w:iCs/>
          <w:lang w:bidi="ar-SA"/>
        </w:rPr>
        <w:t xml:space="preserve"> </w:t>
      </w:r>
      <w:r w:rsidR="009C1F41" w:rsidRPr="0071230A">
        <w:rPr>
          <w:bCs/>
          <w:iCs/>
          <w:lang w:bidi="ar-SA"/>
        </w:rPr>
        <w:t>November</w:t>
      </w:r>
      <w:r w:rsidR="00357E97" w:rsidRPr="0071230A">
        <w:rPr>
          <w:bCs/>
          <w:iCs/>
          <w:lang w:bidi="ar-SA"/>
        </w:rPr>
        <w:t xml:space="preserve"> 10</w:t>
      </w:r>
      <w:r w:rsidR="00E23408">
        <w:rPr>
          <w:bCs/>
          <w:iCs/>
          <w:lang w:bidi="ar-SA"/>
        </w:rPr>
        <w:t>–</w:t>
      </w:r>
      <w:r w:rsidR="00357E97" w:rsidRPr="0071230A">
        <w:rPr>
          <w:bCs/>
          <w:iCs/>
          <w:lang w:bidi="ar-SA"/>
        </w:rPr>
        <w:t>12,</w:t>
      </w:r>
      <w:r w:rsidR="009C1F41" w:rsidRPr="0071230A">
        <w:rPr>
          <w:bCs/>
          <w:iCs/>
          <w:lang w:bidi="ar-SA"/>
        </w:rPr>
        <w:t xml:space="preserve"> 2016</w:t>
      </w:r>
      <w:r w:rsidR="00C33B42" w:rsidRPr="0071230A">
        <w:rPr>
          <w:bCs/>
          <w:iCs/>
          <w:lang w:bidi="ar-SA"/>
        </w:rPr>
        <w:t>,</w:t>
      </w:r>
      <w:r w:rsidRPr="0071230A">
        <w:rPr>
          <w:bCs/>
          <w:i/>
          <w:iCs/>
          <w:lang w:bidi="ar-SA"/>
        </w:rPr>
        <w:t xml:space="preserve"> </w:t>
      </w:r>
      <w:r w:rsidRPr="0071230A">
        <w:t>Published Proceedings,</w:t>
      </w:r>
      <w:r w:rsidRPr="0071230A">
        <w:rPr>
          <w:bCs/>
          <w:i/>
          <w:iCs/>
          <w:lang w:bidi="ar-SA"/>
        </w:rPr>
        <w:t xml:space="preserve"> </w:t>
      </w:r>
      <w:r w:rsidRPr="0071230A">
        <w:rPr>
          <w:color w:val="000000"/>
        </w:rPr>
        <w:t xml:space="preserve">West Point, New York, </w:t>
      </w:r>
      <w:r w:rsidR="00025452" w:rsidRPr="0071230A">
        <w:rPr>
          <w:color w:val="000000"/>
        </w:rPr>
        <w:t>USA</w:t>
      </w:r>
      <w:r w:rsidR="002D4FA3" w:rsidRPr="0071230A">
        <w:rPr>
          <w:color w:val="000000"/>
        </w:rPr>
        <w:t>.</w:t>
      </w:r>
    </w:p>
    <w:p w14:paraId="25D8184D" w14:textId="77777777" w:rsidR="00F653FB" w:rsidRPr="0071230A" w:rsidRDefault="00F653FB" w:rsidP="002958DE">
      <w:pPr>
        <w:jc w:val="both"/>
        <w:rPr>
          <w:bCs/>
          <w:iCs/>
          <w:lang w:bidi="ar-SA"/>
        </w:rPr>
      </w:pPr>
    </w:p>
    <w:p w14:paraId="6E28F7D8" w14:textId="0EC40C52" w:rsidR="002748CE" w:rsidRPr="0071230A" w:rsidRDefault="00AE4554" w:rsidP="002958DE">
      <w:pPr>
        <w:pStyle w:val="ListParagraph"/>
        <w:numPr>
          <w:ilvl w:val="0"/>
          <w:numId w:val="8"/>
        </w:numPr>
        <w:ind w:left="360"/>
        <w:jc w:val="both"/>
      </w:pPr>
      <w:r>
        <w:rPr>
          <w:b/>
          <w:bCs/>
          <w:iCs/>
          <w:lang w:bidi="ar-SA"/>
        </w:rPr>
        <w:t>The Impact of Governance on Economic Growth: The Case of Middle Eastern and North African Countries</w:t>
      </w:r>
      <w:r w:rsidR="009C1F41" w:rsidRPr="0071230A">
        <w:rPr>
          <w:bCs/>
          <w:iCs/>
          <w:lang w:bidi="ar-SA"/>
        </w:rPr>
        <w:t xml:space="preserve">, </w:t>
      </w:r>
      <w:r w:rsidR="002748CE" w:rsidRPr="0071230A">
        <w:rPr>
          <w:bCs/>
          <w:iCs/>
          <w:lang w:bidi="ar-SA"/>
        </w:rPr>
        <w:t>with I-Ming Chiu,</w:t>
      </w:r>
      <w:r w:rsidR="002748CE" w:rsidRPr="0071230A">
        <w:rPr>
          <w:bCs/>
          <w:i/>
          <w:iCs/>
          <w:lang w:bidi="ar-SA"/>
        </w:rPr>
        <w:t xml:space="preserve"> </w:t>
      </w:r>
      <w:r w:rsidR="002748CE" w:rsidRPr="0071230A">
        <w:rPr>
          <w:bCs/>
          <w:i/>
          <w:lang w:bidi="ar-SA"/>
        </w:rPr>
        <w:t>Topics in Middle Eastern and African Economies</w:t>
      </w:r>
      <w:r w:rsidR="002748CE" w:rsidRPr="0071230A">
        <w:rPr>
          <w:color w:val="000000"/>
        </w:rPr>
        <w:t xml:space="preserve">, </w:t>
      </w:r>
      <w:r w:rsidR="00FC2FF7" w:rsidRPr="0071230A">
        <w:t>Middle East Economic Association and Loyola University</w:t>
      </w:r>
      <w:r w:rsidR="001748F3" w:rsidRPr="0071230A">
        <w:t>,</w:t>
      </w:r>
      <w:r w:rsidR="00FC2FF7" w:rsidRPr="0071230A">
        <w:t xml:space="preserve"> </w:t>
      </w:r>
      <w:r w:rsidR="00292003" w:rsidRPr="0071230A">
        <w:t xml:space="preserve">May 18, 2016, </w:t>
      </w:r>
      <w:r w:rsidR="00FC2FF7" w:rsidRPr="0071230A">
        <w:t>Chicago,</w:t>
      </w:r>
      <w:r w:rsidR="00A3502C" w:rsidRPr="0071230A">
        <w:t xml:space="preserve"> </w:t>
      </w:r>
      <w:r w:rsidR="001748F3" w:rsidRPr="0071230A">
        <w:t>Illinois, USA</w:t>
      </w:r>
      <w:r w:rsidR="00D16230">
        <w:t>, 18(1)</w:t>
      </w:r>
      <w:r w:rsidR="001748F3" w:rsidRPr="0071230A">
        <w:t xml:space="preserve">. </w:t>
      </w:r>
    </w:p>
    <w:p w14:paraId="34B90A50" w14:textId="77777777" w:rsidR="00252880" w:rsidRPr="0071230A" w:rsidRDefault="00252880" w:rsidP="002748CE">
      <w:pPr>
        <w:jc w:val="both"/>
      </w:pPr>
    </w:p>
    <w:p w14:paraId="39CD67D2" w14:textId="77777777" w:rsidR="00252880" w:rsidRPr="0071230A" w:rsidRDefault="00252880" w:rsidP="00F015B3">
      <w:pPr>
        <w:pStyle w:val="ListParagraph"/>
        <w:numPr>
          <w:ilvl w:val="0"/>
          <w:numId w:val="8"/>
        </w:numPr>
        <w:ind w:left="360"/>
        <w:jc w:val="both"/>
      </w:pPr>
      <w:r w:rsidRPr="0071230A">
        <w:rPr>
          <w:b/>
          <w:lang w:bidi="ar-SA"/>
        </w:rPr>
        <w:t>Does Voting on Compensation Increase Team Effort</w:t>
      </w:r>
      <w:proofErr w:type="gramStart"/>
      <w:r w:rsidRPr="0071230A">
        <w:rPr>
          <w:b/>
          <w:lang w:bidi="ar-SA"/>
        </w:rPr>
        <w:t>?</w:t>
      </w:r>
      <w:r w:rsidR="00E23408">
        <w:rPr>
          <w:lang w:bidi="ar-SA"/>
        </w:rPr>
        <w:t>,</w:t>
      </w:r>
      <w:proofErr w:type="gramEnd"/>
      <w:r w:rsidRPr="0071230A">
        <w:t xml:space="preserve"> with Sean Duffy, Tyson </w:t>
      </w:r>
      <w:proofErr w:type="spellStart"/>
      <w:r w:rsidRPr="0071230A">
        <w:t>Hartwig</w:t>
      </w:r>
      <w:proofErr w:type="spellEnd"/>
      <w:r w:rsidRPr="0071230A">
        <w:t>, and John Smith</w:t>
      </w:r>
      <w:r w:rsidR="006648EC" w:rsidRPr="0071230A">
        <w:rPr>
          <w:i/>
        </w:rPr>
        <w:t>,</w:t>
      </w:r>
      <w:r w:rsidRPr="0071230A">
        <w:rPr>
          <w:i/>
        </w:rPr>
        <w:t xml:space="preserve"> </w:t>
      </w:r>
      <w:hyperlink r:id="rId9" w:history="1">
        <w:r w:rsidRPr="0071230A">
          <w:rPr>
            <w:i/>
          </w:rPr>
          <w:t>MPRA Paper</w:t>
        </w:r>
      </w:hyperlink>
      <w:r w:rsidRPr="0071230A">
        <w:rPr>
          <w:i/>
        </w:rPr>
        <w:t xml:space="preserve"> 58907,</w:t>
      </w:r>
      <w:r w:rsidRPr="0071230A">
        <w:t xml:space="preserve"> </w:t>
      </w:r>
      <w:r w:rsidR="00292003" w:rsidRPr="0071230A">
        <w:t xml:space="preserve">2016, </w:t>
      </w:r>
      <w:r w:rsidRPr="0071230A">
        <w:t>University Library of Munich, Germany.</w:t>
      </w:r>
    </w:p>
    <w:p w14:paraId="1814A514" w14:textId="77777777" w:rsidR="002748CE" w:rsidRPr="0071230A" w:rsidRDefault="002748CE" w:rsidP="00F015B3">
      <w:pPr>
        <w:pStyle w:val="Default"/>
        <w:jc w:val="both"/>
        <w:rPr>
          <w:color w:val="auto"/>
          <w:lang w:bidi="ar-EG"/>
        </w:rPr>
      </w:pPr>
    </w:p>
    <w:p w14:paraId="6B0DB62C" w14:textId="08978D98" w:rsidR="002748CE" w:rsidRDefault="009F32DA" w:rsidP="00F015B3">
      <w:pPr>
        <w:pStyle w:val="ListParagraph"/>
        <w:numPr>
          <w:ilvl w:val="0"/>
          <w:numId w:val="8"/>
        </w:numPr>
        <w:ind w:left="360"/>
        <w:jc w:val="both"/>
        <w:rPr>
          <w:color w:val="000000"/>
        </w:rPr>
      </w:pPr>
      <w:r w:rsidRPr="00C7674B">
        <w:rPr>
          <w:b/>
          <w:lang w:bidi="ar-SA"/>
        </w:rPr>
        <w:lastRenderedPageBreak/>
        <w:t>An Analysis of the Seasonal and Business Cycles</w:t>
      </w:r>
      <w:r w:rsidR="009C1F41" w:rsidRPr="0071230A">
        <w:t xml:space="preserve">, </w:t>
      </w:r>
      <w:r w:rsidR="002748CE" w:rsidRPr="0071230A">
        <w:t xml:space="preserve">with </w:t>
      </w:r>
      <w:proofErr w:type="spellStart"/>
      <w:r w:rsidR="002748CE" w:rsidRPr="0071230A">
        <w:t>Jinpeng</w:t>
      </w:r>
      <w:proofErr w:type="spellEnd"/>
      <w:r w:rsidR="002748CE" w:rsidRPr="0071230A">
        <w:t xml:space="preserve"> Ma</w:t>
      </w:r>
      <w:r w:rsidR="002748CE" w:rsidRPr="0071230A">
        <w:rPr>
          <w:i/>
        </w:rPr>
        <w:t xml:space="preserve">, </w:t>
      </w:r>
      <w:r w:rsidR="002748CE" w:rsidRPr="0071230A">
        <w:t>Northeast Business and Economics Association, 42</w:t>
      </w:r>
      <w:r w:rsidR="002748CE" w:rsidRPr="0071230A">
        <w:rPr>
          <w:vertAlign w:val="superscript"/>
        </w:rPr>
        <w:t>nd</w:t>
      </w:r>
      <w:r w:rsidR="002748CE" w:rsidRPr="0071230A">
        <w:t xml:space="preserve"> Annual Meeting</w:t>
      </w:r>
      <w:r w:rsidR="002748CE" w:rsidRPr="0071230A">
        <w:rPr>
          <w:bCs/>
          <w:iCs/>
          <w:lang w:bidi="ar-SA"/>
        </w:rPr>
        <w:t>, November</w:t>
      </w:r>
      <w:r w:rsidR="00357E97" w:rsidRPr="0071230A">
        <w:rPr>
          <w:bCs/>
          <w:iCs/>
          <w:lang w:bidi="ar-SA"/>
        </w:rPr>
        <w:t xml:space="preserve"> 5</w:t>
      </w:r>
      <w:r w:rsidR="0066304A">
        <w:rPr>
          <w:bCs/>
          <w:iCs/>
          <w:lang w:bidi="ar-SA"/>
        </w:rPr>
        <w:t>–</w:t>
      </w:r>
      <w:r w:rsidR="00357E97" w:rsidRPr="0071230A">
        <w:rPr>
          <w:bCs/>
          <w:iCs/>
          <w:lang w:bidi="ar-SA"/>
        </w:rPr>
        <w:t>7,</w:t>
      </w:r>
      <w:r w:rsidR="002748CE" w:rsidRPr="0071230A">
        <w:rPr>
          <w:bCs/>
          <w:iCs/>
          <w:lang w:bidi="ar-SA"/>
        </w:rPr>
        <w:t xml:space="preserve"> 2015</w:t>
      </w:r>
      <w:r w:rsidR="0066304A">
        <w:rPr>
          <w:bCs/>
          <w:iCs/>
          <w:lang w:bidi="ar-SA"/>
        </w:rPr>
        <w:t>,</w:t>
      </w:r>
      <w:r w:rsidR="002748CE" w:rsidRPr="0071230A">
        <w:rPr>
          <w:bCs/>
          <w:i/>
          <w:iCs/>
          <w:lang w:bidi="ar-SA"/>
        </w:rPr>
        <w:t xml:space="preserve"> </w:t>
      </w:r>
      <w:r w:rsidR="002748CE" w:rsidRPr="0071230A">
        <w:t>Published Proceedings,</w:t>
      </w:r>
      <w:r w:rsidR="002748CE" w:rsidRPr="0071230A">
        <w:rPr>
          <w:bCs/>
          <w:i/>
          <w:iCs/>
          <w:lang w:bidi="ar-SA"/>
        </w:rPr>
        <w:t xml:space="preserve"> </w:t>
      </w:r>
      <w:r w:rsidR="002748CE" w:rsidRPr="0071230A">
        <w:rPr>
          <w:color w:val="000000"/>
        </w:rPr>
        <w:t>Jamai</w:t>
      </w:r>
      <w:r w:rsidR="0066304A">
        <w:rPr>
          <w:color w:val="000000"/>
        </w:rPr>
        <w:t>c</w:t>
      </w:r>
      <w:r w:rsidR="002748CE" w:rsidRPr="0071230A">
        <w:rPr>
          <w:color w:val="000000"/>
        </w:rPr>
        <w:t xml:space="preserve">a, New York, </w:t>
      </w:r>
      <w:r w:rsidR="00025452" w:rsidRPr="0071230A">
        <w:rPr>
          <w:color w:val="000000"/>
        </w:rPr>
        <w:t>USA</w:t>
      </w:r>
      <w:r w:rsidR="00EE2C62" w:rsidRPr="0071230A">
        <w:rPr>
          <w:color w:val="000000"/>
        </w:rPr>
        <w:t>.</w:t>
      </w:r>
    </w:p>
    <w:p w14:paraId="123FB3F4" w14:textId="77777777" w:rsidR="00D16230" w:rsidRPr="00D16230" w:rsidRDefault="00D16230" w:rsidP="00D16230">
      <w:pPr>
        <w:jc w:val="both"/>
        <w:rPr>
          <w:color w:val="000000"/>
        </w:rPr>
      </w:pPr>
    </w:p>
    <w:p w14:paraId="0812A1E3" w14:textId="77777777" w:rsidR="002748CE" w:rsidRPr="00944A4E" w:rsidRDefault="002748CE" w:rsidP="00F015B3">
      <w:pPr>
        <w:pStyle w:val="ListParagraph"/>
        <w:numPr>
          <w:ilvl w:val="0"/>
          <w:numId w:val="8"/>
        </w:numPr>
        <w:ind w:left="360"/>
        <w:jc w:val="both"/>
      </w:pPr>
      <w:r w:rsidRPr="00944A4E">
        <w:rPr>
          <w:b/>
          <w:color w:val="000000"/>
        </w:rPr>
        <w:t>Revisiting Sovereign Ratings, Capital Flows</w:t>
      </w:r>
      <w:r w:rsidR="00E47888" w:rsidRPr="00944A4E">
        <w:rPr>
          <w:b/>
          <w:color w:val="000000"/>
        </w:rPr>
        <w:t xml:space="preserve">, </w:t>
      </w:r>
      <w:r w:rsidR="00273E36" w:rsidRPr="00944A4E">
        <w:rPr>
          <w:b/>
        </w:rPr>
        <w:t>a</w:t>
      </w:r>
      <w:r w:rsidRPr="00944A4E">
        <w:rPr>
          <w:b/>
        </w:rPr>
        <w:t>nd Financial Contagion in Emerging Markets</w:t>
      </w:r>
      <w:r w:rsidR="009C1F41" w:rsidRPr="00944A4E">
        <w:rPr>
          <w:bCs/>
          <w:i/>
          <w:iCs/>
        </w:rPr>
        <w:t xml:space="preserve">, </w:t>
      </w:r>
      <w:r w:rsidRPr="00944A4E">
        <w:rPr>
          <w:bCs/>
          <w:iCs/>
        </w:rPr>
        <w:t>with Ayah El Said</w:t>
      </w:r>
      <w:r w:rsidRPr="00944A4E">
        <w:rPr>
          <w:bCs/>
          <w:i/>
          <w:iCs/>
        </w:rPr>
        <w:t xml:space="preserve">, </w:t>
      </w:r>
      <w:proofErr w:type="spellStart"/>
      <w:r w:rsidR="0066304A" w:rsidRPr="006362F2">
        <w:t>EconWorld</w:t>
      </w:r>
      <w:proofErr w:type="spellEnd"/>
      <w:r w:rsidR="0066304A" w:rsidRPr="006362F2">
        <w:t xml:space="preserve">, </w:t>
      </w:r>
      <w:r w:rsidRPr="00944A4E">
        <w:t>2</w:t>
      </w:r>
      <w:r w:rsidRPr="00944A4E">
        <w:rPr>
          <w:vertAlign w:val="superscript"/>
        </w:rPr>
        <w:t>nd</w:t>
      </w:r>
      <w:r w:rsidRPr="00944A4E">
        <w:t xml:space="preserve"> International Conference in Economics, August 18</w:t>
      </w:r>
      <w:r w:rsidR="0066304A">
        <w:t>–</w:t>
      </w:r>
      <w:r w:rsidRPr="00944A4E">
        <w:t>20, 2015</w:t>
      </w:r>
      <w:r w:rsidR="0066304A">
        <w:t>,</w:t>
      </w:r>
      <w:r w:rsidRPr="00944A4E">
        <w:t xml:space="preserve"> Published Proceedings,</w:t>
      </w:r>
      <w:r w:rsidR="006E0624" w:rsidRPr="00944A4E">
        <w:t xml:space="preserve"> </w:t>
      </w:r>
      <w:r w:rsidRPr="00944A4E">
        <w:t xml:space="preserve">Torino, Italy. </w:t>
      </w:r>
    </w:p>
    <w:p w14:paraId="4DD92428" w14:textId="77777777" w:rsidR="002748CE" w:rsidRPr="00944A4E" w:rsidRDefault="002748CE" w:rsidP="00F015B3">
      <w:pPr>
        <w:pStyle w:val="Default"/>
        <w:jc w:val="both"/>
      </w:pPr>
    </w:p>
    <w:p w14:paraId="1E4CF032" w14:textId="77777777" w:rsidR="002748CE" w:rsidRPr="00944A4E" w:rsidRDefault="002748CE" w:rsidP="00F015B3">
      <w:pPr>
        <w:pStyle w:val="Default"/>
        <w:numPr>
          <w:ilvl w:val="0"/>
          <w:numId w:val="8"/>
        </w:numPr>
        <w:ind w:left="360"/>
        <w:jc w:val="both"/>
      </w:pPr>
      <w:r w:rsidRPr="00944A4E">
        <w:rPr>
          <w:b/>
        </w:rPr>
        <w:t>Revisiting S</w:t>
      </w:r>
      <w:r w:rsidR="00E47888" w:rsidRPr="00944A4E">
        <w:rPr>
          <w:b/>
        </w:rPr>
        <w:t xml:space="preserve">overeign Ratings, Capital Flows, </w:t>
      </w:r>
      <w:r w:rsidR="00273E36" w:rsidRPr="00944A4E">
        <w:rPr>
          <w:b/>
        </w:rPr>
        <w:t>a</w:t>
      </w:r>
      <w:r w:rsidRPr="00944A4E">
        <w:rPr>
          <w:b/>
        </w:rPr>
        <w:t>nd Financial Contagion in Emerging Markets</w:t>
      </w:r>
      <w:r w:rsidR="009C1F41" w:rsidRPr="00944A4E">
        <w:t xml:space="preserve">, </w:t>
      </w:r>
      <w:r w:rsidRPr="00944A4E">
        <w:rPr>
          <w:bCs/>
          <w:iCs/>
        </w:rPr>
        <w:t>with Ayah El Said</w:t>
      </w:r>
      <w:r w:rsidRPr="00944A4E">
        <w:rPr>
          <w:bCs/>
          <w:i/>
          <w:iCs/>
        </w:rPr>
        <w:t xml:space="preserve">, </w:t>
      </w:r>
      <w:r w:rsidRPr="00944A4E">
        <w:t>Northeast Business and Economics Association, 41</w:t>
      </w:r>
      <w:r w:rsidRPr="00944A4E">
        <w:rPr>
          <w:vertAlign w:val="superscript"/>
        </w:rPr>
        <w:t>st</w:t>
      </w:r>
      <w:r w:rsidRPr="00944A4E">
        <w:t xml:space="preserve"> Annual Meeting, November 6</w:t>
      </w:r>
      <w:r w:rsidR="0066304A">
        <w:t>–</w:t>
      </w:r>
      <w:r w:rsidRPr="00944A4E">
        <w:t>8, 2014</w:t>
      </w:r>
      <w:r w:rsidR="0066304A">
        <w:t>,</w:t>
      </w:r>
      <w:r w:rsidRPr="00944A4E">
        <w:t xml:space="preserve"> </w:t>
      </w:r>
      <w:r w:rsidRPr="00944A4E">
        <w:rPr>
          <w:bCs/>
        </w:rPr>
        <w:t>Published Proceedings</w:t>
      </w:r>
      <w:r w:rsidRPr="00944A4E">
        <w:rPr>
          <w:bCs/>
          <w:i/>
        </w:rPr>
        <w:t>,</w:t>
      </w:r>
      <w:r w:rsidRPr="00944A4E">
        <w:t xml:space="preserve"> West Long Branch, New Jersey, </w:t>
      </w:r>
      <w:r w:rsidR="00025452" w:rsidRPr="00944A4E">
        <w:t>USA</w:t>
      </w:r>
      <w:r w:rsidR="00EE2C62" w:rsidRPr="00944A4E">
        <w:t>.</w:t>
      </w:r>
    </w:p>
    <w:p w14:paraId="08A76397" w14:textId="77777777" w:rsidR="002748CE" w:rsidRPr="00944A4E" w:rsidRDefault="002748CE" w:rsidP="00F015B3">
      <w:pPr>
        <w:jc w:val="both"/>
        <w:rPr>
          <w:lang w:bidi="ar-SA"/>
        </w:rPr>
      </w:pPr>
    </w:p>
    <w:p w14:paraId="18A45EE4" w14:textId="77777777" w:rsidR="002748CE" w:rsidRPr="00944A4E" w:rsidRDefault="002748CE" w:rsidP="00F015B3">
      <w:pPr>
        <w:pStyle w:val="ListParagraph"/>
        <w:numPr>
          <w:ilvl w:val="0"/>
          <w:numId w:val="8"/>
        </w:numPr>
        <w:ind w:left="360"/>
        <w:jc w:val="both"/>
        <w:rPr>
          <w:lang w:bidi="ar-SA"/>
        </w:rPr>
      </w:pPr>
      <w:r w:rsidRPr="00944A4E">
        <w:rPr>
          <w:b/>
          <w:lang w:bidi="ar-SA"/>
        </w:rPr>
        <w:t>Governance and Economic Growth: Interpretations for MENA Countries</w:t>
      </w:r>
      <w:r w:rsidR="009C1F41" w:rsidRPr="00944A4E">
        <w:rPr>
          <w:lang w:bidi="ar-SA"/>
        </w:rPr>
        <w:t>, 2014</w:t>
      </w:r>
      <w:r w:rsidRPr="00944A4E">
        <w:rPr>
          <w:lang w:bidi="ar-SA"/>
        </w:rPr>
        <w:t xml:space="preserve">, </w:t>
      </w:r>
      <w:r w:rsidRPr="00944A4E">
        <w:rPr>
          <w:bCs/>
          <w:i/>
          <w:lang w:bidi="ar-SA"/>
        </w:rPr>
        <w:t>Topics in Middle Eastern and African Economies</w:t>
      </w:r>
      <w:r w:rsidRPr="00944A4E">
        <w:rPr>
          <w:color w:val="000000"/>
        </w:rPr>
        <w:t xml:space="preserve">, </w:t>
      </w:r>
      <w:r w:rsidR="00FC2FF7" w:rsidRPr="00944A4E">
        <w:t>Middle East Economic Association and Loyola University</w:t>
      </w:r>
      <w:r w:rsidR="001748F3" w:rsidRPr="00944A4E">
        <w:t>,</w:t>
      </w:r>
      <w:r w:rsidR="00FC2FF7" w:rsidRPr="00944A4E">
        <w:t xml:space="preserve"> Chicago, </w:t>
      </w:r>
      <w:r w:rsidR="001748F3" w:rsidRPr="00944A4E">
        <w:t>Illinois, USA</w:t>
      </w:r>
      <w:r w:rsidR="00B767C0" w:rsidRPr="00944A4E">
        <w:t>,</w:t>
      </w:r>
      <w:r w:rsidR="00B767C0" w:rsidRPr="00944A4E">
        <w:rPr>
          <w:color w:val="000000"/>
        </w:rPr>
        <w:t xml:space="preserve"> 16</w:t>
      </w:r>
      <w:r w:rsidR="00277D74" w:rsidRPr="00944A4E">
        <w:rPr>
          <w:color w:val="000000"/>
        </w:rPr>
        <w:t>(</w:t>
      </w:r>
      <w:r w:rsidRPr="00944A4E">
        <w:rPr>
          <w:color w:val="000000"/>
        </w:rPr>
        <w:t>2</w:t>
      </w:r>
      <w:r w:rsidR="00277D74" w:rsidRPr="00944A4E">
        <w:rPr>
          <w:color w:val="000000"/>
        </w:rPr>
        <w:t>).</w:t>
      </w:r>
      <w:r w:rsidRPr="00944A4E">
        <w:rPr>
          <w:color w:val="000000"/>
        </w:rPr>
        <w:t xml:space="preserve"> </w:t>
      </w:r>
    </w:p>
    <w:p w14:paraId="74D90BCB" w14:textId="77777777" w:rsidR="002748CE" w:rsidRPr="00944A4E" w:rsidRDefault="002748CE" w:rsidP="00F015B3">
      <w:pPr>
        <w:jc w:val="both"/>
        <w:rPr>
          <w:color w:val="000000"/>
        </w:rPr>
      </w:pPr>
    </w:p>
    <w:p w14:paraId="45A66913" w14:textId="77777777" w:rsidR="002748CE" w:rsidRPr="00944A4E" w:rsidRDefault="002748CE" w:rsidP="00F015B3">
      <w:pPr>
        <w:pStyle w:val="ListParagraph"/>
        <w:numPr>
          <w:ilvl w:val="0"/>
          <w:numId w:val="8"/>
        </w:numPr>
        <w:ind w:left="360"/>
        <w:jc w:val="both"/>
        <w:rPr>
          <w:lang w:bidi="ar-SA"/>
        </w:rPr>
      </w:pPr>
      <w:r w:rsidRPr="00944A4E">
        <w:rPr>
          <w:b/>
          <w:lang w:bidi="ar-SA"/>
        </w:rPr>
        <w:t>Quantitative Evaluation of the Struggle of Economic Performance: The Case of MENA Countries</w:t>
      </w:r>
      <w:r w:rsidR="009C1F41" w:rsidRPr="00944A4E">
        <w:rPr>
          <w:lang w:bidi="ar-SA"/>
        </w:rPr>
        <w:t>, 2014</w:t>
      </w:r>
      <w:r w:rsidRPr="00944A4E">
        <w:rPr>
          <w:lang w:bidi="ar-SA"/>
        </w:rPr>
        <w:t xml:space="preserve">, </w:t>
      </w:r>
      <w:r w:rsidRPr="00944A4E">
        <w:rPr>
          <w:bCs/>
          <w:i/>
          <w:lang w:bidi="ar-SA"/>
        </w:rPr>
        <w:t>Topics in Middle Eastern and African Economies</w:t>
      </w:r>
      <w:r w:rsidRPr="00944A4E">
        <w:rPr>
          <w:color w:val="000000"/>
        </w:rPr>
        <w:t xml:space="preserve">, </w:t>
      </w:r>
      <w:r w:rsidR="00FC2FF7" w:rsidRPr="00944A4E">
        <w:t>Middle East Economic Association and Loyola University</w:t>
      </w:r>
      <w:r w:rsidR="00235414" w:rsidRPr="00944A4E">
        <w:t>,</w:t>
      </w:r>
      <w:r w:rsidR="00FC2FF7" w:rsidRPr="00944A4E">
        <w:t xml:space="preserve"> Chicago, </w:t>
      </w:r>
      <w:r w:rsidR="00235414" w:rsidRPr="00944A4E">
        <w:t>Illinois, USA</w:t>
      </w:r>
      <w:r w:rsidR="00591EA4" w:rsidRPr="00944A4E">
        <w:t xml:space="preserve">, </w:t>
      </w:r>
      <w:r w:rsidRPr="00944A4E">
        <w:rPr>
          <w:color w:val="000000"/>
        </w:rPr>
        <w:t>16</w:t>
      </w:r>
      <w:r w:rsidR="00C95827" w:rsidRPr="00944A4E">
        <w:rPr>
          <w:color w:val="000000"/>
        </w:rPr>
        <w:t>(</w:t>
      </w:r>
      <w:r w:rsidRPr="00944A4E">
        <w:rPr>
          <w:color w:val="000000"/>
        </w:rPr>
        <w:t>2</w:t>
      </w:r>
      <w:r w:rsidR="00C95827" w:rsidRPr="00944A4E">
        <w:rPr>
          <w:color w:val="000000"/>
        </w:rPr>
        <w:t>)</w:t>
      </w:r>
      <w:r w:rsidRPr="00944A4E">
        <w:rPr>
          <w:color w:val="000000"/>
        </w:rPr>
        <w:t>.</w:t>
      </w:r>
    </w:p>
    <w:p w14:paraId="1C19E156" w14:textId="77777777" w:rsidR="00604C0E" w:rsidRPr="00944A4E" w:rsidRDefault="00604C0E" w:rsidP="00F015B3">
      <w:pPr>
        <w:pStyle w:val="ListParagraph"/>
        <w:ind w:left="360"/>
        <w:rPr>
          <w:lang w:bidi="ar-SA"/>
        </w:rPr>
      </w:pPr>
    </w:p>
    <w:p w14:paraId="27E65525" w14:textId="77777777" w:rsidR="002748CE" w:rsidRPr="00944A4E" w:rsidRDefault="002748CE" w:rsidP="00D07EF2">
      <w:pPr>
        <w:pStyle w:val="ListParagraph"/>
        <w:numPr>
          <w:ilvl w:val="0"/>
          <w:numId w:val="8"/>
        </w:numPr>
        <w:spacing w:before="100" w:beforeAutospacing="1" w:after="100" w:afterAutospacing="1"/>
        <w:ind w:left="360"/>
        <w:jc w:val="both"/>
        <w:outlineLvl w:val="2"/>
        <w:rPr>
          <w:lang w:bidi="ar-SA"/>
        </w:rPr>
      </w:pPr>
      <w:r w:rsidRPr="00944A4E">
        <w:rPr>
          <w:b/>
          <w:bCs/>
          <w:color w:val="000000"/>
          <w:lang w:bidi="ar-SA"/>
        </w:rPr>
        <w:t>20</w:t>
      </w:r>
      <w:r w:rsidR="009C1F41" w:rsidRPr="00944A4E">
        <w:rPr>
          <w:b/>
          <w:bCs/>
          <w:color w:val="000000"/>
          <w:lang w:bidi="ar-SA"/>
        </w:rPr>
        <w:t>14 Predictions for Your Wallet</w:t>
      </w:r>
      <w:r w:rsidR="009C1F41" w:rsidRPr="00944A4E">
        <w:rPr>
          <w:bCs/>
          <w:color w:val="000000"/>
          <w:lang w:bidi="ar-SA"/>
        </w:rPr>
        <w:t xml:space="preserve">, </w:t>
      </w:r>
      <w:r w:rsidR="00353B87" w:rsidRPr="00944A4E">
        <w:rPr>
          <w:lang w:bidi="ar-SA"/>
        </w:rPr>
        <w:t xml:space="preserve">December 11, </w:t>
      </w:r>
      <w:r w:rsidRPr="00944A4E">
        <w:rPr>
          <w:bCs/>
          <w:color w:val="000000"/>
          <w:lang w:bidi="ar-SA"/>
        </w:rPr>
        <w:t>2013</w:t>
      </w:r>
      <w:r w:rsidRPr="00944A4E">
        <w:rPr>
          <w:color w:val="000000"/>
          <w:lang w:bidi="ar-SA"/>
        </w:rPr>
        <w:t xml:space="preserve">, </w:t>
      </w:r>
      <w:proofErr w:type="spellStart"/>
      <w:r w:rsidRPr="00944A4E">
        <w:rPr>
          <w:color w:val="000000"/>
          <w:lang w:bidi="ar-SA"/>
        </w:rPr>
        <w:t>WalletHub</w:t>
      </w:r>
      <w:proofErr w:type="spellEnd"/>
      <w:r w:rsidRPr="00944A4E">
        <w:rPr>
          <w:color w:val="000000"/>
          <w:lang w:bidi="ar-SA"/>
        </w:rPr>
        <w:t>,</w:t>
      </w:r>
      <w:r w:rsidRPr="00944A4E">
        <w:rPr>
          <w:bCs/>
          <w:lang w:bidi="ar-SA"/>
        </w:rPr>
        <w:t xml:space="preserve"> </w:t>
      </w:r>
      <w:r w:rsidRPr="00944A4E">
        <w:rPr>
          <w:lang w:bidi="ar-SA"/>
        </w:rPr>
        <w:t>http://wallethub.com/blog/2014-predictions-for-your-wallet/1345/</w:t>
      </w:r>
      <w:r w:rsidR="00EE2C62" w:rsidRPr="00944A4E">
        <w:rPr>
          <w:lang w:bidi="ar-SA"/>
        </w:rPr>
        <w:t>.</w:t>
      </w:r>
    </w:p>
    <w:p w14:paraId="4A5D290F" w14:textId="77777777" w:rsidR="00604C0E" w:rsidRPr="00944A4E" w:rsidRDefault="00604C0E" w:rsidP="00D07EF2">
      <w:pPr>
        <w:pStyle w:val="ListParagraph"/>
        <w:ind w:left="360"/>
        <w:jc w:val="both"/>
        <w:rPr>
          <w:lang w:bidi="ar-SA"/>
        </w:rPr>
      </w:pPr>
    </w:p>
    <w:p w14:paraId="72FCFC43" w14:textId="77777777" w:rsidR="002748CE" w:rsidRPr="00944A4E" w:rsidRDefault="002748CE" w:rsidP="00F015B3">
      <w:pPr>
        <w:pStyle w:val="Default"/>
        <w:numPr>
          <w:ilvl w:val="0"/>
          <w:numId w:val="8"/>
        </w:numPr>
        <w:ind w:left="360"/>
        <w:jc w:val="both"/>
      </w:pPr>
      <w:r w:rsidRPr="00944A4E">
        <w:rPr>
          <w:b/>
        </w:rPr>
        <w:t>Fertility and Female Employment: A Panel Study on Developing Countries</w:t>
      </w:r>
      <w:r w:rsidR="009C1F41" w:rsidRPr="00944A4E">
        <w:t xml:space="preserve">, </w:t>
      </w:r>
      <w:r w:rsidRPr="00944A4E">
        <w:t>Northeast Business and Economics Association, 40</w:t>
      </w:r>
      <w:r w:rsidRPr="00944A4E">
        <w:rPr>
          <w:vertAlign w:val="superscript"/>
        </w:rPr>
        <w:t>th</w:t>
      </w:r>
      <w:r w:rsidRPr="00944A4E">
        <w:t xml:space="preserve"> Annual Meeting, November 7</w:t>
      </w:r>
      <w:r w:rsidR="0066304A">
        <w:t>–</w:t>
      </w:r>
      <w:r w:rsidRPr="00944A4E">
        <w:t>9, 2013</w:t>
      </w:r>
      <w:r w:rsidR="0066304A">
        <w:t>,</w:t>
      </w:r>
      <w:r w:rsidRPr="00944A4E">
        <w:t xml:space="preserve"> </w:t>
      </w:r>
      <w:r w:rsidRPr="00944A4E">
        <w:rPr>
          <w:bCs/>
        </w:rPr>
        <w:t>Published Proceedings,</w:t>
      </w:r>
      <w:r w:rsidRPr="00944A4E">
        <w:t xml:space="preserve"> Bretton Woods, New Hampshire, </w:t>
      </w:r>
      <w:r w:rsidR="00025452" w:rsidRPr="00944A4E">
        <w:t>USA</w:t>
      </w:r>
      <w:r w:rsidR="00EE2C62" w:rsidRPr="00944A4E">
        <w:t>.</w:t>
      </w:r>
    </w:p>
    <w:p w14:paraId="6E66920B" w14:textId="77777777" w:rsidR="002748CE" w:rsidRPr="00944A4E" w:rsidRDefault="002748CE" w:rsidP="00F015B3">
      <w:pPr>
        <w:autoSpaceDE w:val="0"/>
        <w:autoSpaceDN w:val="0"/>
        <w:adjustRightInd w:val="0"/>
        <w:rPr>
          <w:lang w:bidi="ar-SA"/>
        </w:rPr>
      </w:pPr>
    </w:p>
    <w:p w14:paraId="6FFDAC00" w14:textId="5A2955C5" w:rsidR="002748CE" w:rsidRPr="00944A4E" w:rsidRDefault="002748CE" w:rsidP="00F015B3">
      <w:pPr>
        <w:pStyle w:val="ListParagraph"/>
        <w:numPr>
          <w:ilvl w:val="0"/>
          <w:numId w:val="8"/>
        </w:numPr>
        <w:ind w:left="360"/>
        <w:jc w:val="both"/>
        <w:rPr>
          <w:bCs/>
          <w:color w:val="000000"/>
          <w:lang w:bidi="ar-SA"/>
        </w:rPr>
      </w:pPr>
      <w:r w:rsidRPr="00944A4E">
        <w:rPr>
          <w:b/>
          <w:bCs/>
          <w:color w:val="000000"/>
          <w:lang w:bidi="ar-SA"/>
        </w:rPr>
        <w:t>Predictive Ability of Three Different Estimates of “</w:t>
      </w:r>
      <w:r w:rsidR="008207C4" w:rsidRPr="00944A4E">
        <w:rPr>
          <w:b/>
          <w:bCs/>
          <w:color w:val="000000"/>
          <w:lang w:bidi="ar-SA"/>
        </w:rPr>
        <w:t>Cay</w:t>
      </w:r>
      <w:r w:rsidRPr="00944A4E">
        <w:rPr>
          <w:b/>
          <w:bCs/>
          <w:color w:val="000000"/>
          <w:lang w:bidi="ar-SA"/>
        </w:rPr>
        <w:t>” to Excess Stock Returns</w:t>
      </w:r>
      <w:r w:rsidR="000537DF" w:rsidRPr="00944A4E">
        <w:rPr>
          <w:b/>
          <w:bCs/>
          <w:color w:val="000000"/>
          <w:lang w:bidi="ar-SA"/>
        </w:rPr>
        <w:t>—</w:t>
      </w:r>
      <w:r w:rsidRPr="00944A4E">
        <w:rPr>
          <w:b/>
          <w:bCs/>
          <w:color w:val="000000"/>
          <w:lang w:bidi="ar-SA"/>
        </w:rPr>
        <w:t>A Comparative Study</w:t>
      </w:r>
      <w:r w:rsidR="00916781" w:rsidRPr="00944A4E">
        <w:rPr>
          <w:b/>
          <w:bCs/>
          <w:color w:val="000000"/>
          <w:lang w:bidi="ar-SA"/>
        </w:rPr>
        <w:t xml:space="preserve"> </w:t>
      </w:r>
      <w:r w:rsidR="0066304A">
        <w:rPr>
          <w:b/>
          <w:bCs/>
          <w:color w:val="000000"/>
          <w:lang w:bidi="ar-SA"/>
        </w:rPr>
        <w:t>between</w:t>
      </w:r>
      <w:r w:rsidR="0066304A" w:rsidRPr="00944A4E">
        <w:rPr>
          <w:b/>
          <w:bCs/>
          <w:color w:val="000000"/>
          <w:lang w:bidi="ar-SA"/>
        </w:rPr>
        <w:t xml:space="preserve"> </w:t>
      </w:r>
      <w:r w:rsidRPr="00944A4E">
        <w:rPr>
          <w:b/>
          <w:bCs/>
          <w:color w:val="000000"/>
          <w:lang w:bidi="ar-SA"/>
        </w:rPr>
        <w:t xml:space="preserve">South Africa </w:t>
      </w:r>
      <w:r w:rsidR="0066304A">
        <w:rPr>
          <w:b/>
          <w:bCs/>
          <w:color w:val="000000"/>
          <w:lang w:bidi="ar-SA"/>
        </w:rPr>
        <w:t>and</w:t>
      </w:r>
      <w:r w:rsidR="0066304A" w:rsidRPr="00944A4E">
        <w:rPr>
          <w:b/>
          <w:bCs/>
          <w:color w:val="000000"/>
          <w:lang w:bidi="ar-SA"/>
        </w:rPr>
        <w:t xml:space="preserve"> </w:t>
      </w:r>
      <w:r w:rsidRPr="00944A4E">
        <w:rPr>
          <w:b/>
          <w:bCs/>
          <w:color w:val="000000"/>
          <w:lang w:bidi="ar-SA"/>
        </w:rPr>
        <w:t>U.S.</w:t>
      </w:r>
      <w:r w:rsidR="000537DF" w:rsidRPr="00944A4E">
        <w:rPr>
          <w:bCs/>
          <w:color w:val="000000"/>
          <w:lang w:bidi="ar-SA"/>
        </w:rPr>
        <w:t>,</w:t>
      </w:r>
      <w:r w:rsidRPr="00944A4E">
        <w:rPr>
          <w:bCs/>
          <w:color w:val="000000"/>
          <w:lang w:bidi="ar-SA"/>
        </w:rPr>
        <w:t xml:space="preserve"> </w:t>
      </w:r>
      <w:r w:rsidRPr="00944A4E">
        <w:rPr>
          <w:color w:val="000000"/>
          <w:lang w:bidi="ar-SA"/>
        </w:rPr>
        <w:t>International Conference on Applied Business and Economics</w:t>
      </w:r>
      <w:r w:rsidR="009C1F41" w:rsidRPr="00944A4E">
        <w:rPr>
          <w:color w:val="000000"/>
          <w:lang w:bidi="ar-SA"/>
        </w:rPr>
        <w:t>, October 2</w:t>
      </w:r>
      <w:r w:rsidR="0066304A">
        <w:rPr>
          <w:color w:val="000000"/>
          <w:lang w:bidi="ar-SA"/>
        </w:rPr>
        <w:t>–</w:t>
      </w:r>
      <w:r w:rsidR="00883E41" w:rsidRPr="00944A4E">
        <w:rPr>
          <w:color w:val="000000"/>
          <w:lang w:bidi="ar-SA"/>
        </w:rPr>
        <w:t>4, 2013</w:t>
      </w:r>
      <w:r w:rsidR="0066304A">
        <w:rPr>
          <w:color w:val="000000"/>
          <w:lang w:bidi="ar-SA"/>
        </w:rPr>
        <w:t>,</w:t>
      </w:r>
      <w:r w:rsidRPr="00944A4E">
        <w:rPr>
          <w:color w:val="000000"/>
          <w:lang w:bidi="ar-SA"/>
        </w:rPr>
        <w:t xml:space="preserve"> </w:t>
      </w:r>
      <w:r w:rsidRPr="00944A4E">
        <w:rPr>
          <w:bCs/>
        </w:rPr>
        <w:t>Published Proceedings,</w:t>
      </w:r>
      <w:r w:rsidRPr="00944A4E">
        <w:t xml:space="preserve"> </w:t>
      </w:r>
      <w:r w:rsidR="00D16230">
        <w:rPr>
          <w:color w:val="000000"/>
          <w:lang w:bidi="ar-SA"/>
        </w:rPr>
        <w:t xml:space="preserve">New </w:t>
      </w:r>
      <w:r w:rsidR="0066304A">
        <w:rPr>
          <w:color w:val="000000"/>
          <w:lang w:bidi="ar-SA"/>
        </w:rPr>
        <w:t>York</w:t>
      </w:r>
      <w:r w:rsidRPr="00944A4E">
        <w:rPr>
          <w:color w:val="000000"/>
          <w:lang w:bidi="ar-SA"/>
        </w:rPr>
        <w:t xml:space="preserve">, New York, </w:t>
      </w:r>
      <w:r w:rsidR="00025452" w:rsidRPr="00944A4E">
        <w:rPr>
          <w:color w:val="000000"/>
          <w:lang w:bidi="ar-SA"/>
        </w:rPr>
        <w:t>USA</w:t>
      </w:r>
      <w:r w:rsidR="00EE2C62" w:rsidRPr="00944A4E">
        <w:rPr>
          <w:color w:val="000000"/>
          <w:lang w:bidi="ar-SA"/>
        </w:rPr>
        <w:t>.</w:t>
      </w:r>
      <w:r w:rsidRPr="00944A4E">
        <w:rPr>
          <w:color w:val="000000"/>
          <w:lang w:bidi="ar-SA"/>
        </w:rPr>
        <w:t xml:space="preserve"> </w:t>
      </w:r>
    </w:p>
    <w:p w14:paraId="71BC6D83" w14:textId="77777777" w:rsidR="002748CE" w:rsidRPr="00944A4E" w:rsidRDefault="002748CE" w:rsidP="00F015B3">
      <w:pPr>
        <w:autoSpaceDE w:val="0"/>
        <w:autoSpaceDN w:val="0"/>
        <w:adjustRightInd w:val="0"/>
        <w:jc w:val="both"/>
        <w:rPr>
          <w:u w:val="single"/>
          <w:lang w:bidi="ar-SA"/>
        </w:rPr>
      </w:pPr>
    </w:p>
    <w:p w14:paraId="64C241FC" w14:textId="3ECB35A1" w:rsidR="002748CE" w:rsidRPr="00944A4E" w:rsidRDefault="002748CE" w:rsidP="00F015B3">
      <w:pPr>
        <w:pStyle w:val="ListParagraph"/>
        <w:numPr>
          <w:ilvl w:val="0"/>
          <w:numId w:val="8"/>
        </w:numPr>
        <w:autoSpaceDE w:val="0"/>
        <w:autoSpaceDN w:val="0"/>
        <w:adjustRightInd w:val="0"/>
        <w:ind w:left="360"/>
        <w:jc w:val="both"/>
        <w:rPr>
          <w:color w:val="000000"/>
        </w:rPr>
      </w:pPr>
      <w:r w:rsidRPr="00944A4E">
        <w:rPr>
          <w:b/>
          <w:lang w:bidi="ar-SA"/>
        </w:rPr>
        <w:t>Foreign Aid and Growth in Egypt</w:t>
      </w:r>
      <w:r w:rsidR="00561AA4">
        <w:rPr>
          <w:b/>
          <w:lang w:bidi="ar-SA"/>
        </w:rPr>
        <w:t>: The Role of Economic Policy</w:t>
      </w:r>
      <w:r w:rsidR="009C1F41" w:rsidRPr="00944A4E">
        <w:rPr>
          <w:lang w:bidi="ar-SA"/>
        </w:rPr>
        <w:t xml:space="preserve">, </w:t>
      </w:r>
      <w:r w:rsidRPr="00944A4E">
        <w:rPr>
          <w:bCs/>
          <w:lang w:bidi="ar-SA"/>
        </w:rPr>
        <w:t xml:space="preserve">with </w:t>
      </w:r>
      <w:r w:rsidR="009C1F41" w:rsidRPr="00944A4E">
        <w:rPr>
          <w:rFonts w:eastAsiaTheme="minorHAnsi"/>
          <w:color w:val="000000"/>
          <w:lang w:bidi="ar-SA"/>
        </w:rPr>
        <w:t xml:space="preserve">David </w:t>
      </w:r>
      <w:proofErr w:type="spellStart"/>
      <w:r w:rsidR="009C1F41" w:rsidRPr="00944A4E">
        <w:rPr>
          <w:rFonts w:eastAsiaTheme="minorHAnsi"/>
          <w:color w:val="000000"/>
          <w:lang w:bidi="ar-SA"/>
        </w:rPr>
        <w:t>Plotkin</w:t>
      </w:r>
      <w:proofErr w:type="spellEnd"/>
      <w:r w:rsidR="009C1F41" w:rsidRPr="00944A4E">
        <w:rPr>
          <w:rFonts w:eastAsiaTheme="minorHAnsi"/>
          <w:color w:val="000000"/>
          <w:lang w:bidi="ar-SA"/>
        </w:rPr>
        <w:t xml:space="preserve"> and Alyssa Stein</w:t>
      </w:r>
      <w:r w:rsidRPr="00944A4E">
        <w:rPr>
          <w:rFonts w:eastAsiaTheme="minorHAnsi"/>
          <w:color w:val="000000"/>
          <w:lang w:bidi="ar-SA"/>
        </w:rPr>
        <w:t xml:space="preserve">, </w:t>
      </w:r>
      <w:r w:rsidRPr="00944A4E">
        <w:t>Northeast Business and Economics Association, 39</w:t>
      </w:r>
      <w:r w:rsidRPr="00944A4E">
        <w:rPr>
          <w:vertAlign w:val="superscript"/>
        </w:rPr>
        <w:t>th</w:t>
      </w:r>
      <w:r w:rsidRPr="00944A4E">
        <w:t xml:space="preserve"> Annual Meeting</w:t>
      </w:r>
      <w:r w:rsidRPr="00944A4E">
        <w:rPr>
          <w:color w:val="000000"/>
        </w:rPr>
        <w:t>, October 25</w:t>
      </w:r>
      <w:r w:rsidR="0066304A">
        <w:rPr>
          <w:color w:val="000000"/>
        </w:rPr>
        <w:t>–</w:t>
      </w:r>
      <w:r w:rsidRPr="00944A4E">
        <w:rPr>
          <w:color w:val="000000"/>
        </w:rPr>
        <w:t>27, 2012</w:t>
      </w:r>
      <w:r w:rsidR="0066304A">
        <w:rPr>
          <w:color w:val="000000"/>
        </w:rPr>
        <w:t xml:space="preserve">, </w:t>
      </w:r>
      <w:r w:rsidRPr="00944A4E">
        <w:rPr>
          <w:bCs/>
        </w:rPr>
        <w:t>Published Proceedings,</w:t>
      </w:r>
      <w:r w:rsidRPr="00944A4E">
        <w:t xml:space="preserve"> </w:t>
      </w:r>
      <w:r w:rsidRPr="00944A4E">
        <w:rPr>
          <w:color w:val="000000"/>
        </w:rPr>
        <w:t>Port Jefferson, New York, USA.</w:t>
      </w:r>
    </w:p>
    <w:p w14:paraId="0B6A4315" w14:textId="77777777" w:rsidR="007C74A5" w:rsidRPr="00944A4E" w:rsidRDefault="007C74A5" w:rsidP="007C74A5">
      <w:pPr>
        <w:autoSpaceDE w:val="0"/>
        <w:autoSpaceDN w:val="0"/>
        <w:adjustRightInd w:val="0"/>
        <w:jc w:val="both"/>
        <w:rPr>
          <w:color w:val="000000"/>
        </w:rPr>
      </w:pPr>
    </w:p>
    <w:p w14:paraId="069C2AA4" w14:textId="3B96EE85" w:rsidR="002748CE" w:rsidRPr="007C39C6" w:rsidRDefault="009F32DA" w:rsidP="000A4C3F">
      <w:pPr>
        <w:pStyle w:val="ListParagraph"/>
        <w:numPr>
          <w:ilvl w:val="0"/>
          <w:numId w:val="8"/>
        </w:numPr>
        <w:ind w:left="360"/>
        <w:jc w:val="both"/>
        <w:rPr>
          <w:bCs/>
          <w:i/>
          <w:iCs/>
          <w:lang w:bidi="ar-SA"/>
        </w:rPr>
      </w:pPr>
      <w:r>
        <w:rPr>
          <w:b/>
          <w:bCs/>
          <w:lang w:bidi="ar-SA"/>
        </w:rPr>
        <w:t>Consumption, Wealth, and Stock Returns</w:t>
      </w:r>
      <w:r w:rsidR="009C1F41" w:rsidRPr="00944A4E">
        <w:rPr>
          <w:lang w:bidi="ar-SA"/>
        </w:rPr>
        <w:t xml:space="preserve">, </w:t>
      </w:r>
      <w:r w:rsidR="002748CE" w:rsidRPr="00944A4E">
        <w:rPr>
          <w:bCs/>
          <w:iCs/>
          <w:lang w:bidi="ar-SA"/>
        </w:rPr>
        <w:t xml:space="preserve">with </w:t>
      </w:r>
      <w:proofErr w:type="spellStart"/>
      <w:r w:rsidR="002748CE" w:rsidRPr="00944A4E">
        <w:rPr>
          <w:bCs/>
          <w:iCs/>
          <w:lang w:bidi="ar-SA"/>
        </w:rPr>
        <w:t>Demet</w:t>
      </w:r>
      <w:proofErr w:type="spellEnd"/>
      <w:r w:rsidR="002748CE" w:rsidRPr="00944A4E">
        <w:rPr>
          <w:bCs/>
          <w:iCs/>
          <w:lang w:bidi="ar-SA"/>
        </w:rPr>
        <w:t xml:space="preserve"> </w:t>
      </w:r>
      <w:proofErr w:type="spellStart"/>
      <w:r w:rsidR="002748CE" w:rsidRPr="00944A4E">
        <w:rPr>
          <w:bCs/>
          <w:iCs/>
          <w:lang w:bidi="ar-SA"/>
        </w:rPr>
        <w:t>Tunali</w:t>
      </w:r>
      <w:proofErr w:type="spellEnd"/>
      <w:r w:rsidR="002748CE" w:rsidRPr="00944A4E">
        <w:rPr>
          <w:bCs/>
        </w:rPr>
        <w:t>,</w:t>
      </w:r>
      <w:r w:rsidR="009C1F41" w:rsidRPr="00944A4E">
        <w:rPr>
          <w:bCs/>
        </w:rPr>
        <w:t xml:space="preserve"> </w:t>
      </w:r>
      <w:r w:rsidR="002748CE" w:rsidRPr="00944A4E">
        <w:t>Northeast Business and Economics Association,</w:t>
      </w:r>
      <w:r w:rsidR="002748CE" w:rsidRPr="007C39C6">
        <w:t xml:space="preserve"> </w:t>
      </w:r>
      <w:r w:rsidR="002748CE" w:rsidRPr="00944A4E">
        <w:t>39</w:t>
      </w:r>
      <w:r w:rsidR="002748CE" w:rsidRPr="00944A4E">
        <w:rPr>
          <w:vertAlign w:val="superscript"/>
        </w:rPr>
        <w:t>th</w:t>
      </w:r>
      <w:r w:rsidR="002748CE" w:rsidRPr="00944A4E">
        <w:t xml:space="preserve"> Annual Meeting</w:t>
      </w:r>
      <w:r w:rsidR="00883E41" w:rsidRPr="00944A4E">
        <w:t>, October 25</w:t>
      </w:r>
      <w:r w:rsidR="0066304A">
        <w:t>–</w:t>
      </w:r>
      <w:r w:rsidR="00883E41" w:rsidRPr="00944A4E">
        <w:t>27, 2012</w:t>
      </w:r>
      <w:r w:rsidR="0066304A">
        <w:t>,</w:t>
      </w:r>
      <w:r w:rsidR="002748CE" w:rsidRPr="00944A4E">
        <w:rPr>
          <w:bCs/>
        </w:rPr>
        <w:t xml:space="preserve"> Published Proceedings,</w:t>
      </w:r>
      <w:r w:rsidR="002748CE" w:rsidRPr="00944A4E">
        <w:t xml:space="preserve"> </w:t>
      </w:r>
      <w:r w:rsidR="002748CE" w:rsidRPr="00944A4E">
        <w:rPr>
          <w:color w:val="000000"/>
        </w:rPr>
        <w:t xml:space="preserve">Port Jefferson, </w:t>
      </w:r>
      <w:r w:rsidR="002748CE" w:rsidRPr="00944A4E">
        <w:t xml:space="preserve">New York, </w:t>
      </w:r>
      <w:r w:rsidR="00025452" w:rsidRPr="00944A4E">
        <w:t>USA</w:t>
      </w:r>
      <w:r w:rsidR="00EE2C62" w:rsidRPr="00944A4E">
        <w:t>.</w:t>
      </w:r>
    </w:p>
    <w:p w14:paraId="301C76EC" w14:textId="77777777" w:rsidR="002748CE" w:rsidRPr="007C39C6" w:rsidRDefault="002748CE" w:rsidP="000A4C3F">
      <w:pPr>
        <w:jc w:val="both"/>
        <w:rPr>
          <w:b/>
          <w:bCs/>
          <w:lang w:bidi="ar-SA"/>
        </w:rPr>
      </w:pPr>
    </w:p>
    <w:p w14:paraId="764D6553" w14:textId="2C771DA2" w:rsidR="002748CE" w:rsidRPr="0080237F" w:rsidRDefault="002748CE" w:rsidP="000A4C3F">
      <w:pPr>
        <w:pStyle w:val="ListParagraph"/>
        <w:numPr>
          <w:ilvl w:val="0"/>
          <w:numId w:val="8"/>
        </w:numPr>
        <w:ind w:left="360"/>
        <w:jc w:val="both"/>
        <w:rPr>
          <w:color w:val="000000"/>
        </w:rPr>
      </w:pPr>
      <w:r w:rsidRPr="00944A4E">
        <w:rPr>
          <w:b/>
          <w:bCs/>
          <w:lang w:bidi="ar-SA"/>
        </w:rPr>
        <w:t xml:space="preserve">Governance and Economic Growth: The </w:t>
      </w:r>
      <w:r w:rsidR="00BD4895" w:rsidRPr="00944A4E">
        <w:rPr>
          <w:b/>
          <w:bCs/>
          <w:lang w:bidi="ar-SA"/>
        </w:rPr>
        <w:t>C</w:t>
      </w:r>
      <w:r w:rsidRPr="00944A4E">
        <w:rPr>
          <w:b/>
          <w:bCs/>
          <w:lang w:bidi="ar-SA"/>
        </w:rPr>
        <w:t>ase of Middle East and North African Countries</w:t>
      </w:r>
      <w:r w:rsidR="00466929" w:rsidRPr="00944A4E">
        <w:rPr>
          <w:bCs/>
          <w:lang w:bidi="ar-SA"/>
        </w:rPr>
        <w:t xml:space="preserve">, </w:t>
      </w:r>
      <w:r w:rsidRPr="00944A4E">
        <w:rPr>
          <w:iCs/>
          <w:lang w:bidi="ar-SA"/>
        </w:rPr>
        <w:t xml:space="preserve">with </w:t>
      </w:r>
      <w:r w:rsidR="000F176C">
        <w:rPr>
          <w:iCs/>
          <w:lang w:bidi="ar-SA"/>
        </w:rPr>
        <w:t xml:space="preserve">Eric </w:t>
      </w:r>
      <w:proofErr w:type="spellStart"/>
      <w:r w:rsidR="000F176C">
        <w:rPr>
          <w:iCs/>
          <w:lang w:bidi="ar-SA"/>
        </w:rPr>
        <w:t>Jhonsa</w:t>
      </w:r>
      <w:proofErr w:type="spellEnd"/>
      <w:r w:rsidRPr="00944A4E">
        <w:rPr>
          <w:iCs/>
          <w:lang w:bidi="ar-SA"/>
        </w:rPr>
        <w:t xml:space="preserve">, </w:t>
      </w:r>
      <w:r w:rsidRPr="00944A4E">
        <w:t>Northeast Business and Economics Association, 38</w:t>
      </w:r>
      <w:r w:rsidRPr="00944A4E">
        <w:rPr>
          <w:vertAlign w:val="superscript"/>
        </w:rPr>
        <w:t>th</w:t>
      </w:r>
      <w:r w:rsidRPr="00944A4E">
        <w:t xml:space="preserve"> Annual Meeting,</w:t>
      </w:r>
      <w:r w:rsidR="00883E41" w:rsidRPr="00944A4E">
        <w:rPr>
          <w:color w:val="000000"/>
        </w:rPr>
        <w:t xml:space="preserve"> November 3</w:t>
      </w:r>
      <w:r w:rsidR="0066304A">
        <w:rPr>
          <w:color w:val="000000"/>
        </w:rPr>
        <w:t>–</w:t>
      </w:r>
      <w:r w:rsidR="00883E41" w:rsidRPr="00944A4E">
        <w:rPr>
          <w:color w:val="000000"/>
        </w:rPr>
        <w:t>5, 2011</w:t>
      </w:r>
      <w:r w:rsidR="0066304A">
        <w:rPr>
          <w:color w:val="000000"/>
        </w:rPr>
        <w:t>,</w:t>
      </w:r>
      <w:r w:rsidRPr="00944A4E">
        <w:rPr>
          <w:color w:val="000000"/>
        </w:rPr>
        <w:t xml:space="preserve"> </w:t>
      </w:r>
      <w:r w:rsidRPr="00944A4E">
        <w:rPr>
          <w:bCs/>
        </w:rPr>
        <w:t xml:space="preserve">Published Proceedings, </w:t>
      </w:r>
      <w:r w:rsidRPr="00944A4E">
        <w:rPr>
          <w:color w:val="000000"/>
        </w:rPr>
        <w:t xml:space="preserve">Philadelphia, Pennsylvania, </w:t>
      </w:r>
      <w:r w:rsidR="00025452" w:rsidRPr="00944A4E">
        <w:rPr>
          <w:color w:val="000000"/>
        </w:rPr>
        <w:t>USA</w:t>
      </w:r>
      <w:r w:rsidR="00EE2C62" w:rsidRPr="00944A4E">
        <w:rPr>
          <w:color w:val="000000"/>
        </w:rPr>
        <w:t>.</w:t>
      </w:r>
    </w:p>
    <w:p w14:paraId="123507CF" w14:textId="67F6EA8C" w:rsidR="002748CE" w:rsidRPr="00C7674B" w:rsidRDefault="002748CE" w:rsidP="000A4C3F">
      <w:pPr>
        <w:pStyle w:val="ListParagraph"/>
        <w:numPr>
          <w:ilvl w:val="0"/>
          <w:numId w:val="8"/>
        </w:numPr>
        <w:ind w:left="360"/>
        <w:jc w:val="both"/>
        <w:rPr>
          <w:bCs/>
          <w:lang w:bidi="ar-SA"/>
        </w:rPr>
      </w:pPr>
      <w:r w:rsidRPr="00944A4E">
        <w:rPr>
          <w:b/>
          <w:bCs/>
          <w:lang w:bidi="ar-SA"/>
        </w:rPr>
        <w:lastRenderedPageBreak/>
        <w:t xml:space="preserve">Quantitative Evaluation of the Struggle of Economic Performance: The </w:t>
      </w:r>
      <w:r w:rsidR="00BD4895" w:rsidRPr="00944A4E">
        <w:rPr>
          <w:b/>
          <w:bCs/>
          <w:lang w:bidi="ar-SA"/>
        </w:rPr>
        <w:t>C</w:t>
      </w:r>
      <w:r w:rsidRPr="00944A4E">
        <w:rPr>
          <w:b/>
          <w:bCs/>
          <w:lang w:bidi="ar-SA"/>
        </w:rPr>
        <w:t>ase of MENA Countries</w:t>
      </w:r>
      <w:r w:rsidR="0066304A">
        <w:rPr>
          <w:bCs/>
          <w:lang w:bidi="ar-SA"/>
        </w:rPr>
        <w:t>,</w:t>
      </w:r>
      <w:r w:rsidRPr="00944A4E">
        <w:rPr>
          <w:bCs/>
          <w:lang w:bidi="ar-SA"/>
        </w:rPr>
        <w:t xml:space="preserve"> </w:t>
      </w:r>
      <w:r w:rsidR="000F176C">
        <w:rPr>
          <w:bCs/>
          <w:lang w:bidi="ar-SA"/>
        </w:rPr>
        <w:t xml:space="preserve">with </w:t>
      </w:r>
      <w:proofErr w:type="spellStart"/>
      <w:r w:rsidR="000F176C">
        <w:rPr>
          <w:bCs/>
          <w:lang w:bidi="ar-SA"/>
        </w:rPr>
        <w:t>Marwa</w:t>
      </w:r>
      <w:proofErr w:type="spellEnd"/>
      <w:r w:rsidR="000F176C">
        <w:rPr>
          <w:bCs/>
          <w:lang w:bidi="ar-SA"/>
        </w:rPr>
        <w:t xml:space="preserve"> Hassan, </w:t>
      </w:r>
      <w:r w:rsidRPr="00944A4E">
        <w:t>Northeast Business and Economics Association, 38</w:t>
      </w:r>
      <w:r w:rsidRPr="00944A4E">
        <w:rPr>
          <w:vertAlign w:val="superscript"/>
        </w:rPr>
        <w:t>th</w:t>
      </w:r>
      <w:r w:rsidRPr="00944A4E">
        <w:t xml:space="preserve"> Annual </w:t>
      </w:r>
      <w:r w:rsidRPr="00C7674B">
        <w:t>Meeting</w:t>
      </w:r>
      <w:r w:rsidRPr="00C7674B">
        <w:rPr>
          <w:color w:val="000000"/>
        </w:rPr>
        <w:t>, November 3</w:t>
      </w:r>
      <w:r w:rsidR="0066304A">
        <w:rPr>
          <w:color w:val="000000"/>
        </w:rPr>
        <w:t>–</w:t>
      </w:r>
      <w:r w:rsidRPr="00C7674B">
        <w:rPr>
          <w:color w:val="000000"/>
        </w:rPr>
        <w:t>5, 2011</w:t>
      </w:r>
      <w:r w:rsidR="0066304A">
        <w:rPr>
          <w:color w:val="000000"/>
        </w:rPr>
        <w:t>,</w:t>
      </w:r>
      <w:r w:rsidRPr="00C7674B">
        <w:rPr>
          <w:color w:val="000000"/>
        </w:rPr>
        <w:t xml:space="preserve"> </w:t>
      </w:r>
      <w:r w:rsidRPr="00C7674B">
        <w:rPr>
          <w:bCs/>
        </w:rPr>
        <w:t xml:space="preserve">Published Proceedings, </w:t>
      </w:r>
      <w:r w:rsidRPr="00C7674B">
        <w:rPr>
          <w:color w:val="000000"/>
        </w:rPr>
        <w:t xml:space="preserve">Philadelphia, Pennsylvania, </w:t>
      </w:r>
      <w:r w:rsidR="00025452" w:rsidRPr="00C7674B">
        <w:rPr>
          <w:color w:val="000000"/>
        </w:rPr>
        <w:t>USA</w:t>
      </w:r>
      <w:r w:rsidR="00EE2C62" w:rsidRPr="00C7674B">
        <w:rPr>
          <w:color w:val="000000"/>
        </w:rPr>
        <w:t>.</w:t>
      </w:r>
    </w:p>
    <w:p w14:paraId="17793DFC" w14:textId="77777777" w:rsidR="002748CE" w:rsidRPr="00C7674B" w:rsidRDefault="002748CE" w:rsidP="000A4C3F">
      <w:pPr>
        <w:autoSpaceDE w:val="0"/>
        <w:autoSpaceDN w:val="0"/>
        <w:adjustRightInd w:val="0"/>
        <w:jc w:val="both"/>
        <w:rPr>
          <w:bCs/>
          <w:lang w:bidi="ar-SA"/>
        </w:rPr>
      </w:pPr>
    </w:p>
    <w:p w14:paraId="214B9F5A" w14:textId="77777777" w:rsidR="002748CE" w:rsidRPr="00C7674B" w:rsidRDefault="002748CE" w:rsidP="000A4C3F">
      <w:pPr>
        <w:pStyle w:val="Default"/>
        <w:numPr>
          <w:ilvl w:val="0"/>
          <w:numId w:val="8"/>
        </w:numPr>
        <w:ind w:left="360"/>
        <w:jc w:val="both"/>
      </w:pPr>
      <w:r w:rsidRPr="00C7674B">
        <w:rPr>
          <w:b/>
          <w:bCs/>
        </w:rPr>
        <w:t>The 2007 U.S. Recession: Between Forecast and Recovery</w:t>
      </w:r>
      <w:r w:rsidR="00883E41" w:rsidRPr="00C7674B">
        <w:rPr>
          <w:bCs/>
        </w:rPr>
        <w:t>, w</w:t>
      </w:r>
      <w:r w:rsidRPr="00C7674B">
        <w:rPr>
          <w:bCs/>
        </w:rPr>
        <w:t xml:space="preserve">ith </w:t>
      </w:r>
      <w:proofErr w:type="spellStart"/>
      <w:r w:rsidRPr="00C7674B">
        <w:rPr>
          <w:bCs/>
        </w:rPr>
        <w:t>Marwa</w:t>
      </w:r>
      <w:proofErr w:type="spellEnd"/>
      <w:r w:rsidRPr="00C7674B">
        <w:rPr>
          <w:bCs/>
        </w:rPr>
        <w:t xml:space="preserve"> Hassan, </w:t>
      </w:r>
      <w:r w:rsidRPr="00C7674B">
        <w:t>Northeast Business and Economics Association, 37</w:t>
      </w:r>
      <w:r w:rsidRPr="00C7674B">
        <w:rPr>
          <w:vertAlign w:val="superscript"/>
        </w:rPr>
        <w:t>th</w:t>
      </w:r>
      <w:r w:rsidRPr="00C7674B">
        <w:t xml:space="preserve"> Annual Meeting,</w:t>
      </w:r>
      <w:r w:rsidR="00883E41" w:rsidRPr="00C7674B">
        <w:t xml:space="preserve"> September 30</w:t>
      </w:r>
      <w:r w:rsidR="0066304A">
        <w:t>–</w:t>
      </w:r>
      <w:r w:rsidR="00883E41" w:rsidRPr="00C7674B">
        <w:t>October 2, 2010</w:t>
      </w:r>
      <w:r w:rsidR="0066304A">
        <w:t>,</w:t>
      </w:r>
      <w:r w:rsidRPr="00C7674B">
        <w:rPr>
          <w:bCs/>
        </w:rPr>
        <w:t xml:space="preserve"> Published Proceedings,</w:t>
      </w:r>
      <w:r w:rsidRPr="00C7674B">
        <w:t xml:space="preserve"> Morristown, New Jersey, </w:t>
      </w:r>
      <w:r w:rsidR="00025452" w:rsidRPr="00C7674B">
        <w:t>USA</w:t>
      </w:r>
      <w:r w:rsidR="00EE2C62" w:rsidRPr="00C7674B">
        <w:t>.</w:t>
      </w:r>
    </w:p>
    <w:p w14:paraId="6D2CF903" w14:textId="77777777" w:rsidR="002748CE" w:rsidRPr="00C7674B" w:rsidRDefault="002748CE" w:rsidP="000A4C3F">
      <w:pPr>
        <w:autoSpaceDE w:val="0"/>
        <w:autoSpaceDN w:val="0"/>
        <w:adjustRightInd w:val="0"/>
        <w:jc w:val="both"/>
        <w:rPr>
          <w:bCs/>
          <w:lang w:bidi="ar-SA"/>
        </w:rPr>
      </w:pPr>
    </w:p>
    <w:p w14:paraId="7159E691" w14:textId="77777777" w:rsidR="002748CE" w:rsidRPr="00C7674B" w:rsidRDefault="002748CE" w:rsidP="000A4C3F">
      <w:pPr>
        <w:pStyle w:val="ListParagraph"/>
        <w:numPr>
          <w:ilvl w:val="0"/>
          <w:numId w:val="8"/>
        </w:numPr>
        <w:autoSpaceDE w:val="0"/>
        <w:autoSpaceDN w:val="0"/>
        <w:adjustRightInd w:val="0"/>
        <w:ind w:left="360"/>
        <w:jc w:val="both"/>
        <w:rPr>
          <w:color w:val="000000"/>
          <w:lang w:bidi="ar-SA"/>
        </w:rPr>
      </w:pPr>
      <w:r w:rsidRPr="00C7674B">
        <w:rPr>
          <w:b/>
          <w:bCs/>
          <w:lang w:bidi="ar-SA"/>
        </w:rPr>
        <w:t xml:space="preserve">Inflation Volatility versus Institutions: </w:t>
      </w:r>
      <w:r w:rsidR="00CE69E3" w:rsidRPr="00C7674B">
        <w:rPr>
          <w:b/>
          <w:bCs/>
          <w:lang w:bidi="ar-SA"/>
        </w:rPr>
        <w:t>A</w:t>
      </w:r>
      <w:r w:rsidRPr="00C7674B">
        <w:rPr>
          <w:b/>
          <w:bCs/>
          <w:lang w:bidi="ar-SA"/>
        </w:rPr>
        <w:t xml:space="preserve"> Growth and Development Study 2009</w:t>
      </w:r>
      <w:r w:rsidR="0066304A">
        <w:t>,</w:t>
      </w:r>
      <w:r w:rsidRPr="00C7674B">
        <w:t xml:space="preserve"> Saarbrucken, Germany</w:t>
      </w:r>
      <w:r w:rsidR="00CE69E3" w:rsidRPr="00C7674B">
        <w:t>: VDM Publishing House Ltd</w:t>
      </w:r>
      <w:r w:rsidRPr="00C7674B">
        <w:t>.</w:t>
      </w:r>
    </w:p>
    <w:bookmarkEnd w:id="2"/>
    <w:bookmarkEnd w:id="3"/>
    <w:p w14:paraId="20EF39E5" w14:textId="77777777" w:rsidR="00E424BD" w:rsidRPr="007C39C6" w:rsidRDefault="00E424BD" w:rsidP="002748CE">
      <w:pPr>
        <w:autoSpaceDE w:val="0"/>
        <w:autoSpaceDN w:val="0"/>
        <w:adjustRightInd w:val="0"/>
        <w:rPr>
          <w:b/>
          <w:u w:val="single"/>
          <w:lang w:bidi="ar-SA"/>
        </w:rPr>
      </w:pPr>
    </w:p>
    <w:p w14:paraId="148CCB5A" w14:textId="0D7CFEA6" w:rsidR="00B714CB" w:rsidRPr="007C39C6" w:rsidRDefault="00295E95" w:rsidP="003E36AE">
      <w:pPr>
        <w:keepNext/>
        <w:autoSpaceDE w:val="0"/>
        <w:autoSpaceDN w:val="0"/>
        <w:adjustRightInd w:val="0"/>
        <w:rPr>
          <w:b/>
          <w:u w:val="single"/>
          <w:lang w:bidi="ar-SA"/>
        </w:rPr>
      </w:pPr>
      <w:r>
        <w:rPr>
          <w:b/>
          <w:noProof/>
          <w:u w:val="single"/>
          <w:lang w:bidi="ar-SA"/>
        </w:rPr>
        <mc:AlternateContent>
          <mc:Choice Requires="wps">
            <w:drawing>
              <wp:anchor distT="0" distB="0" distL="114300" distR="114300" simplePos="0" relativeHeight="251673600" behindDoc="0" locked="0" layoutInCell="1" allowOverlap="1" wp14:anchorId="47143942" wp14:editId="3710759E">
                <wp:simplePos x="0" y="0"/>
                <wp:positionH relativeFrom="column">
                  <wp:posOffset>3175</wp:posOffset>
                </wp:positionH>
                <wp:positionV relativeFrom="paragraph">
                  <wp:posOffset>0</wp:posOffset>
                </wp:positionV>
                <wp:extent cx="5481955" cy="314325"/>
                <wp:effectExtent l="0" t="0" r="444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314325"/>
                        </a:xfrm>
                        <a:prstGeom prst="rect">
                          <a:avLst/>
                        </a:prstGeom>
                        <a:solidFill>
                          <a:schemeClr val="bg1">
                            <a:lumMod val="5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63E2D413" w14:textId="77777777" w:rsidR="00E23DF8" w:rsidRPr="0069728C" w:rsidRDefault="00E23DF8" w:rsidP="005B51CF">
                            <w:pPr>
                              <w:shd w:val="clear" w:color="auto" w:fill="808080" w:themeFill="background1" w:themeFillShade="80"/>
                              <w:autoSpaceDE w:val="0"/>
                              <w:autoSpaceDN w:val="0"/>
                              <w:adjustRightInd w:val="0"/>
                              <w:rPr>
                                <w:rFonts w:ascii="Arial" w:hAnsi="Arial" w:cs="Arial"/>
                                <w:b/>
                                <w:color w:val="FFFFFF" w:themeColor="background1"/>
                                <w:sz w:val="32"/>
                                <w:szCs w:val="32"/>
                                <w:lang w:bidi="ar-SA"/>
                              </w:rPr>
                            </w:pPr>
                            <w:r w:rsidRPr="005B51CF">
                              <w:rPr>
                                <w:rFonts w:ascii="Arial" w:hAnsi="Arial" w:cs="Arial"/>
                                <w:b/>
                                <w:color w:val="FFFFFF" w:themeColor="background1"/>
                                <w:sz w:val="28"/>
                                <w:szCs w:val="28"/>
                                <w:lang w:bidi="ar-SA"/>
                              </w:rPr>
                              <w:t>PAPERS SUBMITTED TO PROFESSIONAL</w:t>
                            </w:r>
                            <w:r>
                              <w:rPr>
                                <w:rFonts w:ascii="Arial" w:hAnsi="Arial" w:cs="Arial"/>
                                <w:b/>
                                <w:color w:val="FFFFFF" w:themeColor="background1"/>
                                <w:sz w:val="32"/>
                                <w:szCs w:val="32"/>
                                <w:lang w:bidi="ar-SA"/>
                              </w:rPr>
                              <w:t xml:space="preserve"> </w:t>
                            </w:r>
                            <w:r w:rsidRPr="005B51CF">
                              <w:rPr>
                                <w:rFonts w:ascii="Arial" w:hAnsi="Arial" w:cs="Arial"/>
                                <w:b/>
                                <w:color w:val="FFFFFF" w:themeColor="background1"/>
                                <w:sz w:val="28"/>
                                <w:szCs w:val="28"/>
                                <w:lang w:bidi="ar-SA"/>
                              </w:rPr>
                              <w:t>JOURNALS</w:t>
                            </w:r>
                          </w:p>
                          <w:p w14:paraId="0FEED05F" w14:textId="77777777" w:rsidR="00E23DF8" w:rsidRDefault="00E23DF8" w:rsidP="005B51CF">
                            <w:pPr>
                              <w:shd w:val="clear" w:color="auto" w:fill="808080" w:themeFill="background1" w:themeFillShade="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pt;margin-top:0;width:431.6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" fillcolor="#7f7f7f [1612]" stroked="f" strokeweight="2pt">
                <v:textbox>
                  <w:txbxContent>
                    <w:p w14:paraId="63E2D413" w14:textId="77777777" w:rsidR="00FB5372" w:rsidRPr="0069728C" w:rsidRDefault="00FB5372" w:rsidP="005B51CF">
                      <w:pPr>
                        <w:shd w:val="clear" w:color="auto" w:fill="808080" w:themeFill="background1" w:themeFillShade="80"/>
                        <w:autoSpaceDE w:val="0"/>
                        <w:autoSpaceDN w:val="0"/>
                        <w:adjustRightInd w:val="0"/>
                        <w:rPr>
                          <w:rFonts w:ascii="Arial" w:hAnsi="Arial" w:cs="Arial"/>
                          <w:b/>
                          <w:color w:val="FFFFFF" w:themeColor="background1"/>
                          <w:sz w:val="32"/>
                          <w:szCs w:val="32"/>
                          <w:lang w:bidi="ar-SA"/>
                        </w:rPr>
                      </w:pPr>
                      <w:r w:rsidRPr="005B51CF">
                        <w:rPr>
                          <w:rFonts w:ascii="Arial" w:hAnsi="Arial" w:cs="Arial"/>
                          <w:b/>
                          <w:color w:val="FFFFFF" w:themeColor="background1"/>
                          <w:sz w:val="28"/>
                          <w:szCs w:val="28"/>
                          <w:lang w:bidi="ar-SA"/>
                        </w:rPr>
                        <w:t>PAPERS SUBMITTED TO PROFESSIONAL</w:t>
                      </w:r>
                      <w:r>
                        <w:rPr>
                          <w:rFonts w:ascii="Arial" w:hAnsi="Arial" w:cs="Arial"/>
                          <w:b/>
                          <w:color w:val="FFFFFF" w:themeColor="background1"/>
                          <w:sz w:val="32"/>
                          <w:szCs w:val="32"/>
                          <w:lang w:bidi="ar-SA"/>
                        </w:rPr>
                        <w:t xml:space="preserve"> </w:t>
                      </w:r>
                      <w:r w:rsidRPr="005B51CF">
                        <w:rPr>
                          <w:rFonts w:ascii="Arial" w:hAnsi="Arial" w:cs="Arial"/>
                          <w:b/>
                          <w:color w:val="FFFFFF" w:themeColor="background1"/>
                          <w:sz w:val="28"/>
                          <w:szCs w:val="28"/>
                          <w:lang w:bidi="ar-SA"/>
                        </w:rPr>
                        <w:t>JOURNALS</w:t>
                      </w:r>
                    </w:p>
                    <w:p w14:paraId="0FEED05F" w14:textId="77777777" w:rsidR="00FB5372" w:rsidRDefault="00FB5372" w:rsidP="005B51CF">
                      <w:pPr>
                        <w:shd w:val="clear" w:color="auto" w:fill="808080" w:themeFill="background1" w:themeFillShade="80"/>
                      </w:pPr>
                    </w:p>
                  </w:txbxContent>
                </v:textbox>
              </v:shape>
            </w:pict>
          </mc:Fallback>
        </mc:AlternateContent>
      </w:r>
    </w:p>
    <w:p w14:paraId="78620845" w14:textId="77777777" w:rsidR="005B51CF" w:rsidRPr="007C39C6" w:rsidRDefault="005B51CF" w:rsidP="003E36AE">
      <w:pPr>
        <w:keepNext/>
        <w:autoSpaceDE w:val="0"/>
        <w:autoSpaceDN w:val="0"/>
        <w:adjustRightInd w:val="0"/>
        <w:rPr>
          <w:b/>
          <w:u w:val="single"/>
          <w:lang w:bidi="ar-SA"/>
        </w:rPr>
      </w:pPr>
    </w:p>
    <w:p w14:paraId="63E43155" w14:textId="77777777" w:rsidR="00E424BD" w:rsidRPr="007C39C6" w:rsidRDefault="00E424BD" w:rsidP="003E36AE">
      <w:pPr>
        <w:keepNext/>
        <w:autoSpaceDE w:val="0"/>
        <w:autoSpaceDN w:val="0"/>
        <w:adjustRightInd w:val="0"/>
        <w:rPr>
          <w:b/>
          <w:u w:val="single"/>
          <w:lang w:bidi="ar-SA"/>
        </w:rPr>
      </w:pPr>
    </w:p>
    <w:p w14:paraId="444563DE" w14:textId="77777777" w:rsidR="00F653FB" w:rsidRPr="00C7674B" w:rsidRDefault="00F653FB" w:rsidP="000A4C3F">
      <w:pPr>
        <w:pStyle w:val="ListParagraph"/>
        <w:numPr>
          <w:ilvl w:val="0"/>
          <w:numId w:val="9"/>
        </w:numPr>
        <w:ind w:left="360"/>
        <w:jc w:val="both"/>
        <w:rPr>
          <w:i/>
        </w:rPr>
      </w:pPr>
      <w:bookmarkStart w:id="6" w:name="OLE_LINK10"/>
      <w:bookmarkStart w:id="7" w:name="OLE_LINK11"/>
      <w:r w:rsidRPr="00C7674B">
        <w:rPr>
          <w:b/>
          <w:lang w:bidi="ar-SA"/>
        </w:rPr>
        <w:t>Business Cycles and Seasonal Patterns</w:t>
      </w:r>
      <w:r w:rsidR="008F5FEF" w:rsidRPr="00C7674B">
        <w:t xml:space="preserve">, </w:t>
      </w:r>
      <w:r w:rsidRPr="00C7674B">
        <w:t>2017</w:t>
      </w:r>
      <w:r w:rsidR="008F5FEF" w:rsidRPr="00C7674B">
        <w:t xml:space="preserve">, </w:t>
      </w:r>
      <w:r w:rsidRPr="00C7674B">
        <w:t xml:space="preserve">with </w:t>
      </w:r>
      <w:proofErr w:type="spellStart"/>
      <w:r w:rsidRPr="00C7674B">
        <w:t>Jinpeng</w:t>
      </w:r>
      <w:proofErr w:type="spellEnd"/>
      <w:r w:rsidRPr="00C7674B">
        <w:t xml:space="preserve"> Ma, </w:t>
      </w:r>
      <w:r w:rsidR="00397691" w:rsidRPr="00C7674B">
        <w:t>under review at</w:t>
      </w:r>
      <w:r w:rsidRPr="00C7674B">
        <w:rPr>
          <w:i/>
        </w:rPr>
        <w:t xml:space="preserve"> Macroeconomic Dynamics.</w:t>
      </w:r>
    </w:p>
    <w:p w14:paraId="35151B42" w14:textId="77777777" w:rsidR="002748CE" w:rsidRPr="00C7674B" w:rsidRDefault="002748CE" w:rsidP="000A4C3F">
      <w:pPr>
        <w:pStyle w:val="HTMLPreformatted"/>
        <w:shd w:val="clear" w:color="auto" w:fill="FFFFFF"/>
        <w:jc w:val="both"/>
        <w:rPr>
          <w:rFonts w:ascii="Times New Roman" w:hAnsi="Times New Roman" w:cs="Times New Roman"/>
          <w:bCs/>
          <w:sz w:val="24"/>
          <w:szCs w:val="24"/>
        </w:rPr>
      </w:pPr>
    </w:p>
    <w:p w14:paraId="05C38421" w14:textId="77777777" w:rsidR="0040511A" w:rsidRPr="00C7674B" w:rsidRDefault="00B714CB" w:rsidP="0040511A">
      <w:pPr>
        <w:pStyle w:val="ListParagraph"/>
        <w:numPr>
          <w:ilvl w:val="0"/>
          <w:numId w:val="9"/>
        </w:numPr>
        <w:ind w:left="360"/>
        <w:jc w:val="both"/>
        <w:rPr>
          <w:bCs/>
          <w:iCs/>
          <w:lang w:bidi="ar-SA"/>
        </w:rPr>
      </w:pPr>
      <w:r w:rsidRPr="00C7674B">
        <w:rPr>
          <w:b/>
          <w:bCs/>
          <w:color w:val="000000"/>
          <w:lang w:bidi="ar-SA"/>
        </w:rPr>
        <w:t>Government Spending on Education and Closing the Gender Gap</w:t>
      </w:r>
      <w:r w:rsidRPr="00C7674B">
        <w:rPr>
          <w:bCs/>
          <w:color w:val="000000"/>
          <w:lang w:bidi="ar-SA"/>
        </w:rPr>
        <w:t xml:space="preserve">: </w:t>
      </w:r>
      <w:r w:rsidRPr="00C7674B">
        <w:rPr>
          <w:b/>
          <w:bCs/>
          <w:color w:val="000000"/>
          <w:lang w:bidi="ar-SA"/>
        </w:rPr>
        <w:t>The Case of Developing Economies</w:t>
      </w:r>
      <w:r w:rsidRPr="00C7674B">
        <w:rPr>
          <w:bCs/>
          <w:color w:val="000000"/>
          <w:lang w:bidi="ar-SA"/>
        </w:rPr>
        <w:t>, 2017, w</w:t>
      </w:r>
      <w:r w:rsidRPr="00C7674B">
        <w:rPr>
          <w:bCs/>
          <w:iCs/>
          <w:lang w:bidi="ar-SA"/>
        </w:rPr>
        <w:t xml:space="preserve">ith </w:t>
      </w:r>
      <w:proofErr w:type="spellStart"/>
      <w:r w:rsidRPr="00C7674B">
        <w:rPr>
          <w:bCs/>
          <w:iCs/>
          <w:lang w:bidi="ar-SA"/>
        </w:rPr>
        <w:t>Azza</w:t>
      </w:r>
      <w:proofErr w:type="spellEnd"/>
      <w:r w:rsidRPr="00C7674B">
        <w:rPr>
          <w:bCs/>
          <w:iCs/>
          <w:lang w:bidi="ar-SA"/>
        </w:rPr>
        <w:t xml:space="preserve"> </w:t>
      </w:r>
      <w:proofErr w:type="spellStart"/>
      <w:r w:rsidRPr="00C7674B">
        <w:rPr>
          <w:bCs/>
          <w:iCs/>
          <w:lang w:bidi="ar-SA"/>
        </w:rPr>
        <w:t>Hegazy</w:t>
      </w:r>
      <w:proofErr w:type="spellEnd"/>
      <w:r w:rsidRPr="00C7674B">
        <w:rPr>
          <w:bCs/>
          <w:iCs/>
          <w:lang w:bidi="ar-SA"/>
        </w:rPr>
        <w:t xml:space="preserve">, </w:t>
      </w:r>
      <w:r w:rsidR="00397691" w:rsidRPr="00C7674B">
        <w:t>under review at</w:t>
      </w:r>
      <w:r w:rsidR="002A2F6C">
        <w:t xml:space="preserve"> </w:t>
      </w:r>
      <w:r w:rsidR="001852C6" w:rsidRPr="00C7674B">
        <w:rPr>
          <w:bCs/>
          <w:i/>
          <w:iCs/>
          <w:lang w:bidi="ar-SA"/>
        </w:rPr>
        <w:t>Economic Development Journal</w:t>
      </w:r>
      <w:r w:rsidRPr="00C7674B">
        <w:rPr>
          <w:bCs/>
          <w:iCs/>
          <w:lang w:bidi="ar-SA"/>
        </w:rPr>
        <w:t>.</w:t>
      </w:r>
    </w:p>
    <w:p w14:paraId="38B08E9A" w14:textId="77777777" w:rsidR="00B714CB" w:rsidRPr="00E57143" w:rsidRDefault="00B714CB" w:rsidP="00E57143">
      <w:pPr>
        <w:jc w:val="both"/>
        <w:rPr>
          <w:bCs/>
          <w:iCs/>
          <w:lang w:bidi="ar-SA"/>
        </w:rPr>
      </w:pPr>
    </w:p>
    <w:p w14:paraId="685B6EA7" w14:textId="246230F6" w:rsidR="00A87BF8" w:rsidRPr="00C7674B" w:rsidRDefault="002748CE" w:rsidP="00A87BF8">
      <w:pPr>
        <w:pStyle w:val="HTMLPreformatted"/>
        <w:numPr>
          <w:ilvl w:val="0"/>
          <w:numId w:val="9"/>
        </w:numPr>
        <w:shd w:val="clear" w:color="auto" w:fill="FFFFFF"/>
        <w:ind w:left="360"/>
        <w:jc w:val="both"/>
        <w:rPr>
          <w:rFonts w:ascii="Times New Roman" w:hAnsi="Times New Roman" w:cs="Times New Roman"/>
          <w:i/>
          <w:iCs/>
          <w:color w:val="000000"/>
          <w:sz w:val="24"/>
          <w:szCs w:val="24"/>
          <w:lang w:bidi="ar-EG"/>
        </w:rPr>
      </w:pPr>
      <w:r w:rsidRPr="00C7674B">
        <w:rPr>
          <w:rFonts w:ascii="Times New Roman" w:hAnsi="Times New Roman" w:cs="Times New Roman"/>
          <w:b/>
          <w:bCs/>
          <w:sz w:val="24"/>
          <w:szCs w:val="24"/>
        </w:rPr>
        <w:t>Determinants of Health and Education in Latin American Countries</w:t>
      </w:r>
      <w:r w:rsidR="008F5FEF" w:rsidRPr="00C7674B">
        <w:rPr>
          <w:rFonts w:ascii="Times New Roman" w:hAnsi="Times New Roman" w:cs="Times New Roman"/>
          <w:bCs/>
          <w:sz w:val="24"/>
          <w:szCs w:val="24"/>
        </w:rPr>
        <w:t xml:space="preserve">, </w:t>
      </w:r>
      <w:r w:rsidR="00A87BF8" w:rsidRPr="00C7674B">
        <w:rPr>
          <w:rFonts w:ascii="Times New Roman" w:hAnsi="Times New Roman" w:cs="Times New Roman"/>
          <w:color w:val="000000"/>
          <w:sz w:val="24"/>
          <w:szCs w:val="24"/>
        </w:rPr>
        <w:t>2017</w:t>
      </w:r>
      <w:r w:rsidR="008F5FEF" w:rsidRPr="00C7674B">
        <w:rPr>
          <w:rFonts w:ascii="Times New Roman" w:hAnsi="Times New Roman" w:cs="Times New Roman"/>
          <w:i/>
          <w:iCs/>
          <w:color w:val="000000"/>
          <w:sz w:val="24"/>
          <w:szCs w:val="24"/>
        </w:rPr>
        <w:t xml:space="preserve">, </w:t>
      </w:r>
      <w:r w:rsidR="008F5FEF" w:rsidRPr="00C7674B">
        <w:rPr>
          <w:rFonts w:ascii="Times New Roman" w:hAnsi="Times New Roman" w:cs="Times New Roman"/>
          <w:bCs/>
          <w:sz w:val="24"/>
          <w:szCs w:val="24"/>
        </w:rPr>
        <w:t xml:space="preserve">with Evelyn </w:t>
      </w:r>
      <w:proofErr w:type="spellStart"/>
      <w:r w:rsidR="008F5FEF" w:rsidRPr="00C7674B">
        <w:rPr>
          <w:rFonts w:ascii="Times New Roman" w:hAnsi="Times New Roman" w:cs="Times New Roman"/>
          <w:bCs/>
          <w:sz w:val="24"/>
          <w:szCs w:val="24"/>
        </w:rPr>
        <w:t>Morfin</w:t>
      </w:r>
      <w:proofErr w:type="spellEnd"/>
      <w:r w:rsidR="008F5FEF" w:rsidRPr="00C7674B">
        <w:rPr>
          <w:rFonts w:ascii="Times New Roman" w:hAnsi="Times New Roman" w:cs="Times New Roman"/>
          <w:bCs/>
          <w:sz w:val="24"/>
          <w:szCs w:val="24"/>
        </w:rPr>
        <w:t>,</w:t>
      </w:r>
      <w:r w:rsidR="008F5FEF" w:rsidRPr="00C7674B">
        <w:rPr>
          <w:rFonts w:ascii="Times New Roman" w:hAnsi="Times New Roman" w:cs="Times New Roman"/>
          <w:i/>
          <w:iCs/>
          <w:color w:val="000000"/>
          <w:sz w:val="24"/>
          <w:szCs w:val="24"/>
        </w:rPr>
        <w:t xml:space="preserve"> </w:t>
      </w:r>
      <w:r w:rsidR="00397691" w:rsidRPr="00C7674B">
        <w:rPr>
          <w:rFonts w:ascii="Times New Roman" w:hAnsi="Times New Roman" w:cs="Times New Roman"/>
          <w:sz w:val="24"/>
          <w:szCs w:val="24"/>
          <w:lang w:bidi="ar-EG"/>
        </w:rPr>
        <w:t>under review at</w:t>
      </w:r>
      <w:r w:rsidRPr="00C7674B">
        <w:rPr>
          <w:rFonts w:ascii="Times New Roman" w:hAnsi="Times New Roman" w:cs="Times New Roman"/>
          <w:i/>
          <w:iCs/>
          <w:color w:val="000000"/>
          <w:sz w:val="24"/>
          <w:szCs w:val="24"/>
        </w:rPr>
        <w:t xml:space="preserve"> </w:t>
      </w:r>
      <w:r w:rsidR="00042CEC" w:rsidRPr="00042CEC">
        <w:rPr>
          <w:rFonts w:ascii="Times New Roman" w:hAnsi="Times New Roman" w:cs="Times New Roman"/>
          <w:bCs/>
          <w:i/>
          <w:iCs/>
          <w:sz w:val="24"/>
          <w:szCs w:val="24"/>
        </w:rPr>
        <w:t>Journal of Comparative Economics</w:t>
      </w:r>
      <w:r w:rsidR="00A87BF8" w:rsidRPr="00C7674B">
        <w:rPr>
          <w:rFonts w:ascii="Times New Roman" w:hAnsi="Times New Roman" w:cs="Times New Roman"/>
          <w:bCs/>
          <w:i/>
          <w:iCs/>
          <w:sz w:val="24"/>
          <w:szCs w:val="24"/>
        </w:rPr>
        <w:t>.</w:t>
      </w:r>
    </w:p>
    <w:p w14:paraId="16B0EC2A" w14:textId="77777777" w:rsidR="00D07EF2" w:rsidRPr="00C7674B" w:rsidRDefault="00D07EF2" w:rsidP="00D07EF2">
      <w:pPr>
        <w:autoSpaceDE w:val="0"/>
        <w:autoSpaceDN w:val="0"/>
        <w:adjustRightInd w:val="0"/>
        <w:jc w:val="both"/>
        <w:rPr>
          <w:b/>
          <w:bCs/>
          <w:highlight w:val="yellow"/>
          <w:lang w:bidi="ar-SA"/>
        </w:rPr>
      </w:pPr>
    </w:p>
    <w:bookmarkEnd w:id="6"/>
    <w:bookmarkEnd w:id="7"/>
    <w:p w14:paraId="1C60C587" w14:textId="0D1F39B4" w:rsidR="002748CE" w:rsidRPr="00C7674B" w:rsidRDefault="00295E95" w:rsidP="003E36AE">
      <w:pPr>
        <w:pStyle w:val="HTMLPreformatted"/>
        <w:keepNext/>
        <w:shd w:val="clear" w:color="auto" w:fill="FFFFFF"/>
        <w:jc w:val="both"/>
        <w:rPr>
          <w:rFonts w:ascii="Times New Roman" w:hAnsi="Times New Roman" w:cs="Times New Roman"/>
          <w:b/>
          <w:bCs/>
          <w:sz w:val="24"/>
          <w:szCs w:val="24"/>
        </w:rPr>
      </w:pPr>
      <w:r>
        <w:rPr>
          <w:rFonts w:ascii="Times New Roman" w:hAnsi="Times New Roman" w:cs="Times New Roman"/>
          <w:b/>
          <w:noProof/>
          <w:u w:val="single"/>
        </w:rPr>
        <mc:AlternateContent>
          <mc:Choice Requires="wps">
            <w:drawing>
              <wp:anchor distT="0" distB="0" distL="114300" distR="114300" simplePos="0" relativeHeight="251675648" behindDoc="0" locked="0" layoutInCell="1" allowOverlap="1" wp14:anchorId="6DE5694C" wp14:editId="1F975EDE">
                <wp:simplePos x="0" y="0"/>
                <wp:positionH relativeFrom="column">
                  <wp:posOffset>3175</wp:posOffset>
                </wp:positionH>
                <wp:positionV relativeFrom="paragraph">
                  <wp:posOffset>0</wp:posOffset>
                </wp:positionV>
                <wp:extent cx="5482590" cy="314325"/>
                <wp:effectExtent l="0" t="0" r="381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590" cy="314325"/>
                        </a:xfrm>
                        <a:prstGeom prst="rect">
                          <a:avLst/>
                        </a:prstGeom>
                        <a:solidFill>
                          <a:schemeClr val="bg1">
                            <a:lumMod val="5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74FFC4A8" w14:textId="77777777" w:rsidR="00E23DF8" w:rsidRPr="000B5409" w:rsidRDefault="00E23DF8" w:rsidP="002F4C83">
                            <w:pPr>
                              <w:shd w:val="clear" w:color="auto" w:fill="808080" w:themeFill="background1" w:themeFillShade="80"/>
                              <w:autoSpaceDE w:val="0"/>
                              <w:autoSpaceDN w:val="0"/>
                              <w:adjustRightInd w:val="0"/>
                              <w:rPr>
                                <w:rFonts w:ascii="Arial" w:hAnsi="Arial" w:cs="Arial"/>
                                <w:b/>
                                <w:color w:val="FFFFFF" w:themeColor="background1"/>
                                <w:sz w:val="28"/>
                                <w:szCs w:val="28"/>
                                <w:lang w:bidi="ar-SA"/>
                              </w:rPr>
                            </w:pPr>
                            <w:r w:rsidRPr="000B5409">
                              <w:rPr>
                                <w:rFonts w:ascii="Arial" w:hAnsi="Arial" w:cs="Arial"/>
                                <w:b/>
                                <w:color w:val="FFFFFF" w:themeColor="background1"/>
                                <w:sz w:val="28"/>
                                <w:szCs w:val="28"/>
                                <w:lang w:bidi="ar-SA"/>
                              </w:rPr>
                              <w:t xml:space="preserve">RESEARCH </w:t>
                            </w:r>
                            <w:r>
                              <w:rPr>
                                <w:rFonts w:ascii="Arial" w:hAnsi="Arial" w:cs="Arial"/>
                                <w:b/>
                                <w:color w:val="FFFFFF" w:themeColor="background1"/>
                                <w:sz w:val="28"/>
                                <w:szCs w:val="28"/>
                                <w:lang w:bidi="ar-SA"/>
                              </w:rPr>
                              <w:t xml:space="preserve">IN </w:t>
                            </w:r>
                            <w:r w:rsidRPr="000B5409">
                              <w:rPr>
                                <w:rFonts w:ascii="Arial" w:hAnsi="Arial" w:cs="Arial"/>
                                <w:b/>
                                <w:color w:val="FFFFFF" w:themeColor="background1"/>
                                <w:sz w:val="28"/>
                                <w:szCs w:val="28"/>
                                <w:lang w:bidi="ar-SA"/>
                              </w:rPr>
                              <w:t>PROGRESS</w:t>
                            </w:r>
                          </w:p>
                          <w:p w14:paraId="132862A9" w14:textId="77777777" w:rsidR="00E23DF8" w:rsidRDefault="00E23DF8" w:rsidP="002F4C83">
                            <w:pPr>
                              <w:shd w:val="clear" w:color="auto" w:fill="808080" w:themeFill="background1" w:themeFillShade="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5pt;margin-top:0;width:431.7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" fillcolor="#7f7f7f [1612]" stroked="f" strokeweight="2pt">
                <v:textbox>
                  <w:txbxContent>
                    <w:p w14:paraId="74FFC4A8" w14:textId="77777777" w:rsidR="00FB5372" w:rsidRPr="000B5409" w:rsidRDefault="00FB5372" w:rsidP="002F4C83">
                      <w:pPr>
                        <w:shd w:val="clear" w:color="auto" w:fill="808080" w:themeFill="background1" w:themeFillShade="80"/>
                        <w:autoSpaceDE w:val="0"/>
                        <w:autoSpaceDN w:val="0"/>
                        <w:adjustRightInd w:val="0"/>
                        <w:rPr>
                          <w:rFonts w:ascii="Arial" w:hAnsi="Arial" w:cs="Arial"/>
                          <w:b/>
                          <w:color w:val="FFFFFF" w:themeColor="background1"/>
                          <w:sz w:val="28"/>
                          <w:szCs w:val="28"/>
                          <w:lang w:bidi="ar-SA"/>
                        </w:rPr>
                      </w:pPr>
                      <w:r w:rsidRPr="000B5409">
                        <w:rPr>
                          <w:rFonts w:ascii="Arial" w:hAnsi="Arial" w:cs="Arial"/>
                          <w:b/>
                          <w:color w:val="FFFFFF" w:themeColor="background1"/>
                          <w:sz w:val="28"/>
                          <w:szCs w:val="28"/>
                          <w:lang w:bidi="ar-SA"/>
                        </w:rPr>
                        <w:t xml:space="preserve">RESEARCH </w:t>
                      </w:r>
                      <w:r>
                        <w:rPr>
                          <w:rFonts w:ascii="Arial" w:hAnsi="Arial" w:cs="Arial"/>
                          <w:b/>
                          <w:color w:val="FFFFFF" w:themeColor="background1"/>
                          <w:sz w:val="28"/>
                          <w:szCs w:val="28"/>
                          <w:lang w:bidi="ar-SA"/>
                        </w:rPr>
                        <w:t xml:space="preserve">IN </w:t>
                      </w:r>
                      <w:r w:rsidRPr="000B5409">
                        <w:rPr>
                          <w:rFonts w:ascii="Arial" w:hAnsi="Arial" w:cs="Arial"/>
                          <w:b/>
                          <w:color w:val="FFFFFF" w:themeColor="background1"/>
                          <w:sz w:val="28"/>
                          <w:szCs w:val="28"/>
                          <w:lang w:bidi="ar-SA"/>
                        </w:rPr>
                        <w:t>PROGRESS</w:t>
                      </w:r>
                    </w:p>
                    <w:p w14:paraId="132862A9" w14:textId="77777777" w:rsidR="00FB5372" w:rsidRDefault="00FB5372" w:rsidP="002F4C83">
                      <w:pPr>
                        <w:shd w:val="clear" w:color="auto" w:fill="808080" w:themeFill="background1" w:themeFillShade="80"/>
                      </w:pPr>
                    </w:p>
                  </w:txbxContent>
                </v:textbox>
              </v:shape>
            </w:pict>
          </mc:Fallback>
        </mc:AlternateContent>
      </w:r>
    </w:p>
    <w:p w14:paraId="0D8386BE" w14:textId="77777777" w:rsidR="00D8603B" w:rsidRPr="00C7674B" w:rsidRDefault="00D8603B" w:rsidP="003E36AE">
      <w:pPr>
        <w:keepNext/>
        <w:jc w:val="both"/>
      </w:pPr>
      <w:bookmarkStart w:id="8" w:name="OLE_LINK1"/>
      <w:bookmarkStart w:id="9" w:name="OLE_LINK2"/>
      <w:bookmarkStart w:id="10" w:name="OLE_LINK3"/>
    </w:p>
    <w:p w14:paraId="46678B51" w14:textId="77777777" w:rsidR="006E0624" w:rsidRPr="00C7674B" w:rsidRDefault="006E0624" w:rsidP="006E0624">
      <w:pPr>
        <w:jc w:val="both"/>
        <w:rPr>
          <w:bCs/>
          <w:iCs/>
          <w:lang w:bidi="ar-SA"/>
        </w:rPr>
      </w:pPr>
    </w:p>
    <w:p w14:paraId="0D588795" w14:textId="77777777" w:rsidR="006E0624" w:rsidRDefault="006E0624" w:rsidP="000A4C3F">
      <w:pPr>
        <w:pStyle w:val="ListParagraph"/>
        <w:numPr>
          <w:ilvl w:val="0"/>
          <w:numId w:val="10"/>
        </w:numPr>
        <w:ind w:left="360"/>
        <w:jc w:val="both"/>
      </w:pPr>
      <w:r w:rsidRPr="00C7674B">
        <w:rPr>
          <w:b/>
          <w:bCs/>
          <w:iCs/>
          <w:lang w:bidi="ar-SA"/>
        </w:rPr>
        <w:t>Does Voting on Team Compensation Increase Team Effort? </w:t>
      </w:r>
      <w:r w:rsidRPr="00C7674B">
        <w:t>2017,</w:t>
      </w:r>
      <w:r w:rsidRPr="00C7674B">
        <w:rPr>
          <w:b/>
          <w:bCs/>
          <w:iCs/>
          <w:lang w:bidi="ar-SA"/>
        </w:rPr>
        <w:t xml:space="preserve"> </w:t>
      </w:r>
      <w:r w:rsidRPr="00C7674B">
        <w:t>with </w:t>
      </w:r>
      <w:hyperlink r:id="rId10" w:history="1">
        <w:r w:rsidRPr="00C7674B">
          <w:t>Sean Duffy</w:t>
        </w:r>
      </w:hyperlink>
      <w:r w:rsidRPr="00C7674B">
        <w:t>, Tyson </w:t>
      </w:r>
      <w:proofErr w:type="spellStart"/>
      <w:r w:rsidRPr="00C7674B">
        <w:t>Hartwig</w:t>
      </w:r>
      <w:proofErr w:type="spellEnd"/>
      <w:r w:rsidRPr="00C7674B">
        <w:t xml:space="preserve">, and </w:t>
      </w:r>
      <w:hyperlink r:id="rId11" w:history="1">
        <w:r w:rsidRPr="00C7674B">
          <w:t>John Smith</w:t>
        </w:r>
      </w:hyperlink>
      <w:r w:rsidR="00677624">
        <w:t xml:space="preserve">, will be sent to </w:t>
      </w:r>
      <w:r w:rsidR="00677624" w:rsidRPr="00677624">
        <w:rPr>
          <w:i/>
        </w:rPr>
        <w:t>Journal of Economic Behavior and Organization</w:t>
      </w:r>
      <w:r w:rsidR="00677624">
        <w:t>.</w:t>
      </w:r>
    </w:p>
    <w:p w14:paraId="595C3796" w14:textId="77777777" w:rsidR="009A7848" w:rsidRPr="00C7674B" w:rsidRDefault="009A7848" w:rsidP="009A7848">
      <w:pPr>
        <w:pStyle w:val="ListParagraph"/>
        <w:ind w:left="360"/>
        <w:jc w:val="both"/>
      </w:pPr>
    </w:p>
    <w:p w14:paraId="75C5CC75" w14:textId="77777777" w:rsidR="009A7848" w:rsidRPr="00C7674B" w:rsidRDefault="009A7848" w:rsidP="009A7848">
      <w:pPr>
        <w:pStyle w:val="ListParagraph"/>
        <w:numPr>
          <w:ilvl w:val="0"/>
          <w:numId w:val="10"/>
        </w:numPr>
        <w:ind w:left="360"/>
        <w:jc w:val="both"/>
        <w:rPr>
          <w:bCs/>
          <w:iCs/>
          <w:lang w:bidi="ar-SA"/>
        </w:rPr>
      </w:pPr>
      <w:r w:rsidRPr="00C7674B">
        <w:rPr>
          <w:b/>
          <w:lang w:bidi="ar-SA"/>
        </w:rPr>
        <w:t xml:space="preserve">On the Impact of </w:t>
      </w:r>
      <w:proofErr w:type="spellStart"/>
      <w:r w:rsidRPr="00C7674B">
        <w:rPr>
          <w:b/>
          <w:lang w:bidi="ar-SA"/>
        </w:rPr>
        <w:t>Macroprudential</w:t>
      </w:r>
      <w:proofErr w:type="spellEnd"/>
      <w:r w:rsidRPr="00C7674B">
        <w:rPr>
          <w:b/>
          <w:lang w:bidi="ar-SA"/>
        </w:rPr>
        <w:t xml:space="preserve"> Policy in Selected MENA Economies</w:t>
      </w:r>
      <w:r w:rsidRPr="00C7674B">
        <w:rPr>
          <w:bCs/>
          <w:iCs/>
          <w:lang w:bidi="ar-SA"/>
        </w:rPr>
        <w:t xml:space="preserve">, 2017, </w:t>
      </w:r>
      <w:r w:rsidRPr="00C7674B">
        <w:rPr>
          <w:bCs/>
          <w:iCs/>
        </w:rPr>
        <w:t>with Ayah El Said</w:t>
      </w:r>
      <w:r>
        <w:rPr>
          <w:bCs/>
          <w:iCs/>
          <w:lang w:bidi="ar-SA"/>
        </w:rPr>
        <w:t xml:space="preserve">, will be sent to </w:t>
      </w:r>
      <w:r w:rsidRPr="00EE26B5">
        <w:rPr>
          <w:bCs/>
          <w:i/>
          <w:iCs/>
          <w:lang w:bidi="ar-SA"/>
        </w:rPr>
        <w:t>Journal of Monetary Economics</w:t>
      </w:r>
      <w:r>
        <w:rPr>
          <w:bCs/>
          <w:iCs/>
          <w:lang w:bidi="ar-SA"/>
        </w:rPr>
        <w:t>.</w:t>
      </w:r>
    </w:p>
    <w:p w14:paraId="18561AD9" w14:textId="77777777" w:rsidR="00470EC0" w:rsidRPr="00C7674B" w:rsidRDefault="00470EC0" w:rsidP="000A4C3F">
      <w:pPr>
        <w:jc w:val="both"/>
        <w:rPr>
          <w:color w:val="000000"/>
          <w:lang w:bidi="ar-SA"/>
        </w:rPr>
      </w:pPr>
    </w:p>
    <w:p w14:paraId="3A50C7C1" w14:textId="77777777" w:rsidR="002748CE" w:rsidRPr="009A7848" w:rsidRDefault="00A723CA" w:rsidP="000A4C3F">
      <w:pPr>
        <w:pStyle w:val="ListParagraph"/>
        <w:numPr>
          <w:ilvl w:val="0"/>
          <w:numId w:val="10"/>
        </w:numPr>
        <w:ind w:left="360"/>
        <w:jc w:val="both"/>
        <w:rPr>
          <w:bCs/>
          <w:i/>
          <w:iCs/>
          <w:lang w:bidi="ar-SA"/>
        </w:rPr>
      </w:pPr>
      <w:bookmarkStart w:id="11" w:name="OLE_LINK47"/>
      <w:bookmarkStart w:id="12" w:name="OLE_LINK48"/>
      <w:r w:rsidRPr="00C7674B">
        <w:rPr>
          <w:b/>
          <w:bCs/>
          <w:iCs/>
          <w:lang w:bidi="ar-SA"/>
        </w:rPr>
        <w:t>Sovereign Ratings and Foreign Direct Investment in Emerging Markets</w:t>
      </w:r>
      <w:bookmarkEnd w:id="11"/>
      <w:bookmarkEnd w:id="12"/>
      <w:r w:rsidR="00252880" w:rsidRPr="00C7674B">
        <w:rPr>
          <w:bCs/>
          <w:iCs/>
          <w:lang w:bidi="ar-SA"/>
        </w:rPr>
        <w:t xml:space="preserve">, </w:t>
      </w:r>
      <w:r w:rsidR="001E7090" w:rsidRPr="00C7674B">
        <w:rPr>
          <w:bCs/>
          <w:iCs/>
          <w:lang w:bidi="ar-SA"/>
        </w:rPr>
        <w:t xml:space="preserve">2017, </w:t>
      </w:r>
      <w:r w:rsidR="00252880" w:rsidRPr="00C7674B">
        <w:rPr>
          <w:bCs/>
          <w:iCs/>
        </w:rPr>
        <w:t>with Ayah El Said</w:t>
      </w:r>
      <w:r w:rsidR="003174E8">
        <w:rPr>
          <w:bCs/>
          <w:iCs/>
          <w:lang w:bidi="ar-SA"/>
        </w:rPr>
        <w:t xml:space="preserve">, will be sent to </w:t>
      </w:r>
      <w:r w:rsidR="003174E8" w:rsidRPr="003174E8">
        <w:rPr>
          <w:bCs/>
          <w:i/>
          <w:iCs/>
          <w:lang w:bidi="ar-SA"/>
        </w:rPr>
        <w:t>Emerging Markets Review</w:t>
      </w:r>
      <w:r w:rsidR="003174E8">
        <w:rPr>
          <w:bCs/>
          <w:iCs/>
          <w:lang w:bidi="ar-SA"/>
        </w:rPr>
        <w:t>.</w:t>
      </w:r>
    </w:p>
    <w:p w14:paraId="6EF2E362" w14:textId="77777777" w:rsidR="009A7848" w:rsidRPr="009A7848" w:rsidRDefault="009A7848" w:rsidP="009A7848">
      <w:pPr>
        <w:jc w:val="both"/>
        <w:rPr>
          <w:bCs/>
          <w:i/>
          <w:iCs/>
          <w:lang w:bidi="ar-SA"/>
        </w:rPr>
      </w:pPr>
    </w:p>
    <w:p w14:paraId="5F0C1E4A" w14:textId="77777777" w:rsidR="009A7848" w:rsidRPr="00C7674B" w:rsidRDefault="009A7848" w:rsidP="009A7848">
      <w:pPr>
        <w:pStyle w:val="ListParagraph"/>
        <w:numPr>
          <w:ilvl w:val="0"/>
          <w:numId w:val="10"/>
        </w:numPr>
        <w:ind w:left="360"/>
        <w:jc w:val="both"/>
        <w:rPr>
          <w:bCs/>
          <w:iCs/>
          <w:lang w:bidi="ar-SA"/>
        </w:rPr>
      </w:pPr>
      <w:r w:rsidRPr="00C7674B">
        <w:rPr>
          <w:b/>
          <w:bCs/>
          <w:iCs/>
          <w:lang w:bidi="ar-SA"/>
        </w:rPr>
        <w:t>Financial Development, Access to Finance, and Economic Gr</w:t>
      </w:r>
      <w:r w:rsidRPr="008D17F1">
        <w:rPr>
          <w:b/>
          <w:bCs/>
          <w:iCs/>
          <w:lang w:bidi="ar-SA"/>
        </w:rPr>
        <w:t>o</w:t>
      </w:r>
      <w:r w:rsidRPr="00C7674B">
        <w:rPr>
          <w:b/>
          <w:bCs/>
          <w:iCs/>
          <w:lang w:bidi="ar-SA"/>
        </w:rPr>
        <w:t>wth: The Case of Selected MENA Countries</w:t>
      </w:r>
      <w:bookmarkStart w:id="13" w:name="OLE_LINK16"/>
      <w:bookmarkStart w:id="14" w:name="OLE_LINK17"/>
      <w:r w:rsidRPr="00C7674B">
        <w:rPr>
          <w:bCs/>
          <w:iCs/>
          <w:lang w:bidi="ar-SA"/>
        </w:rPr>
        <w:t xml:space="preserve">, 2017, </w:t>
      </w:r>
      <w:r w:rsidRPr="00C7674B">
        <w:rPr>
          <w:bCs/>
          <w:iCs/>
        </w:rPr>
        <w:t>with Ayah El Said</w:t>
      </w:r>
      <w:bookmarkEnd w:id="13"/>
      <w:bookmarkEnd w:id="14"/>
      <w:r>
        <w:rPr>
          <w:bCs/>
          <w:iCs/>
          <w:lang w:bidi="ar-SA"/>
        </w:rPr>
        <w:t xml:space="preserve">, will be sent to </w:t>
      </w:r>
      <w:r w:rsidRPr="000372E6">
        <w:rPr>
          <w:bCs/>
          <w:i/>
          <w:iCs/>
          <w:lang w:bidi="ar-SA"/>
        </w:rPr>
        <w:t>Journal of Financial Stability</w:t>
      </w:r>
      <w:r>
        <w:rPr>
          <w:bCs/>
          <w:iCs/>
          <w:lang w:bidi="ar-SA"/>
        </w:rPr>
        <w:t xml:space="preserve">. </w:t>
      </w:r>
    </w:p>
    <w:p w14:paraId="5D314627" w14:textId="77777777" w:rsidR="009A7848" w:rsidRPr="009A7848" w:rsidRDefault="009A7848" w:rsidP="009A7848">
      <w:pPr>
        <w:jc w:val="both"/>
        <w:rPr>
          <w:bCs/>
          <w:i/>
          <w:iCs/>
          <w:lang w:bidi="ar-SA"/>
        </w:rPr>
      </w:pPr>
    </w:p>
    <w:p w14:paraId="4A133050" w14:textId="186155F3" w:rsidR="009A7848" w:rsidRPr="009A7848" w:rsidRDefault="009A7848" w:rsidP="009A7848">
      <w:pPr>
        <w:pStyle w:val="ListParagraph"/>
        <w:numPr>
          <w:ilvl w:val="0"/>
          <w:numId w:val="10"/>
        </w:numPr>
        <w:ind w:left="360"/>
        <w:jc w:val="both"/>
        <w:rPr>
          <w:bCs/>
          <w:iCs/>
          <w:lang w:bidi="ar-SA"/>
        </w:rPr>
      </w:pPr>
      <w:r w:rsidRPr="00E57143">
        <w:rPr>
          <w:b/>
        </w:rPr>
        <w:t>On the Relationship Between Economic Freedom and Output Per Worker</w:t>
      </w:r>
      <w:r>
        <w:rPr>
          <w:b/>
        </w:rPr>
        <w:t>: The Case of Asia-Pacific Countries</w:t>
      </w:r>
      <w:r w:rsidRPr="00C7674B">
        <w:t xml:space="preserve">, 2017, with Loreto </w:t>
      </w:r>
      <w:proofErr w:type="spellStart"/>
      <w:r w:rsidRPr="00C7674B">
        <w:t>Rebolledo</w:t>
      </w:r>
      <w:proofErr w:type="spellEnd"/>
      <w:r>
        <w:t xml:space="preserve">, will be sent to </w:t>
      </w:r>
      <w:r w:rsidRPr="00E2303F">
        <w:rPr>
          <w:i/>
        </w:rPr>
        <w:t>Review of Development Economics</w:t>
      </w:r>
      <w:r>
        <w:t>.</w:t>
      </w:r>
    </w:p>
    <w:p w14:paraId="480C178C" w14:textId="77777777" w:rsidR="0040511A" w:rsidRPr="00C7674B" w:rsidRDefault="0040511A" w:rsidP="0040511A">
      <w:pPr>
        <w:jc w:val="both"/>
        <w:rPr>
          <w:iCs/>
        </w:rPr>
      </w:pPr>
    </w:p>
    <w:p w14:paraId="10ACFDAB" w14:textId="77132FE8" w:rsidR="008A44BB" w:rsidRPr="0080237F" w:rsidRDefault="0040511A" w:rsidP="00B67ED2">
      <w:pPr>
        <w:pStyle w:val="ListParagraph"/>
        <w:numPr>
          <w:ilvl w:val="0"/>
          <w:numId w:val="10"/>
        </w:numPr>
        <w:ind w:left="360"/>
        <w:jc w:val="both"/>
        <w:rPr>
          <w:bCs/>
          <w:iCs/>
          <w:lang w:bidi="ar-SA"/>
        </w:rPr>
      </w:pPr>
      <w:r w:rsidRPr="00C7674B">
        <w:rPr>
          <w:b/>
          <w:bCs/>
          <w:iCs/>
          <w:lang w:bidi="ar-SA"/>
        </w:rPr>
        <w:lastRenderedPageBreak/>
        <w:t xml:space="preserve">Sound Governance and Economic Growth/Using </w:t>
      </w:r>
      <w:proofErr w:type="spellStart"/>
      <w:r w:rsidRPr="00C7674B">
        <w:rPr>
          <w:b/>
          <w:bCs/>
          <w:iCs/>
          <w:lang w:bidi="ar-SA"/>
        </w:rPr>
        <w:t>Quantile</w:t>
      </w:r>
      <w:proofErr w:type="spellEnd"/>
      <w:r w:rsidRPr="00C7674B">
        <w:rPr>
          <w:b/>
          <w:bCs/>
          <w:iCs/>
          <w:lang w:bidi="ar-SA"/>
        </w:rPr>
        <w:t xml:space="preserve"> Regression Approach to Evaluate How Composite Governance Index Affects Economic Growth Countries</w:t>
      </w:r>
      <w:r w:rsidR="008C5679">
        <w:rPr>
          <w:bCs/>
          <w:iCs/>
          <w:lang w:bidi="ar-SA"/>
        </w:rPr>
        <w:t xml:space="preserve">, 2017, with I-Ming Chiu, will be sent to </w:t>
      </w:r>
      <w:r w:rsidR="008C5679" w:rsidRPr="008C5679">
        <w:rPr>
          <w:bCs/>
          <w:i/>
          <w:iCs/>
          <w:lang w:bidi="ar-SA"/>
        </w:rPr>
        <w:t>Journal of Economic Development</w:t>
      </w:r>
      <w:r w:rsidR="008C5679">
        <w:rPr>
          <w:bCs/>
          <w:iCs/>
          <w:lang w:bidi="ar-SA"/>
        </w:rPr>
        <w:t>.</w:t>
      </w:r>
      <w:bookmarkEnd w:id="8"/>
      <w:bookmarkEnd w:id="9"/>
      <w:bookmarkEnd w:id="10"/>
    </w:p>
    <w:p w14:paraId="578C4EA7" w14:textId="77777777" w:rsidR="00E57143" w:rsidRPr="00C7674B" w:rsidRDefault="00E57143" w:rsidP="00B67ED2">
      <w:pPr>
        <w:jc w:val="both"/>
      </w:pPr>
    </w:p>
    <w:p w14:paraId="3CB24C16" w14:textId="37A5E9C5" w:rsidR="008A44BB" w:rsidRPr="00C7674B" w:rsidRDefault="00295E95" w:rsidP="00B67ED2">
      <w:pPr>
        <w:jc w:val="both"/>
      </w:pPr>
      <w:r>
        <w:rPr>
          <w:b/>
          <w:noProof/>
          <w:u w:val="single"/>
          <w:lang w:bidi="ar-SA"/>
        </w:rPr>
        <mc:AlternateContent>
          <mc:Choice Requires="wps">
            <w:drawing>
              <wp:anchor distT="0" distB="0" distL="114300" distR="114300" simplePos="0" relativeHeight="251677696" behindDoc="0" locked="0" layoutInCell="1" allowOverlap="1" wp14:anchorId="15057E06" wp14:editId="5B250E64">
                <wp:simplePos x="0" y="0"/>
                <wp:positionH relativeFrom="column">
                  <wp:posOffset>17145</wp:posOffset>
                </wp:positionH>
                <wp:positionV relativeFrom="paragraph">
                  <wp:posOffset>34290</wp:posOffset>
                </wp:positionV>
                <wp:extent cx="5468620" cy="3143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314325"/>
                        </a:xfrm>
                        <a:prstGeom prst="rect">
                          <a:avLst/>
                        </a:prstGeom>
                        <a:solidFill>
                          <a:schemeClr val="bg1">
                            <a:lumMod val="5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1755CCA6" w14:textId="77777777" w:rsidR="00E23DF8" w:rsidRPr="0069728C" w:rsidRDefault="00E23DF8" w:rsidP="00E270BD">
                            <w:pPr>
                              <w:shd w:val="clear" w:color="auto" w:fill="808080" w:themeFill="background1" w:themeFillShade="80"/>
                              <w:autoSpaceDE w:val="0"/>
                              <w:autoSpaceDN w:val="0"/>
                              <w:adjustRightInd w:val="0"/>
                              <w:rPr>
                                <w:rFonts w:ascii="Arial" w:hAnsi="Arial" w:cs="Arial"/>
                                <w:b/>
                                <w:color w:val="FFFFFF" w:themeColor="background1"/>
                                <w:sz w:val="32"/>
                                <w:szCs w:val="32"/>
                                <w:lang w:bidi="ar-SA"/>
                              </w:rPr>
                            </w:pPr>
                            <w:r>
                              <w:rPr>
                                <w:rFonts w:ascii="Arial" w:hAnsi="Arial" w:cs="Arial"/>
                                <w:b/>
                                <w:color w:val="FFFFFF" w:themeColor="background1"/>
                                <w:sz w:val="28"/>
                                <w:szCs w:val="28"/>
                                <w:lang w:bidi="ar-SA"/>
                              </w:rPr>
                              <w:t>SCIENTIFIC/PROFESSIONAL PRESENTATIONS</w:t>
                            </w:r>
                          </w:p>
                          <w:p w14:paraId="5198C968" w14:textId="77777777" w:rsidR="00E23DF8" w:rsidRDefault="00E23DF8" w:rsidP="00E270BD">
                            <w:pPr>
                              <w:shd w:val="clear" w:color="auto" w:fill="808080" w:themeFill="background1" w:themeFillShade="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5pt;margin-top:2.7pt;width:430.6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" fillcolor="#7f7f7f [1612]" stroked="f" strokeweight="2pt">
                <v:textbox>
                  <w:txbxContent>
                    <w:p w14:paraId="1755CCA6" w14:textId="77777777" w:rsidR="00FB5372" w:rsidRPr="0069728C" w:rsidRDefault="00FB5372" w:rsidP="00E270BD">
                      <w:pPr>
                        <w:shd w:val="clear" w:color="auto" w:fill="808080" w:themeFill="background1" w:themeFillShade="80"/>
                        <w:autoSpaceDE w:val="0"/>
                        <w:autoSpaceDN w:val="0"/>
                        <w:adjustRightInd w:val="0"/>
                        <w:rPr>
                          <w:rFonts w:ascii="Arial" w:hAnsi="Arial" w:cs="Arial"/>
                          <w:b/>
                          <w:color w:val="FFFFFF" w:themeColor="background1"/>
                          <w:sz w:val="32"/>
                          <w:szCs w:val="32"/>
                          <w:lang w:bidi="ar-SA"/>
                        </w:rPr>
                      </w:pPr>
                      <w:r>
                        <w:rPr>
                          <w:rFonts w:ascii="Arial" w:hAnsi="Arial" w:cs="Arial"/>
                          <w:b/>
                          <w:color w:val="FFFFFF" w:themeColor="background1"/>
                          <w:sz w:val="28"/>
                          <w:szCs w:val="28"/>
                          <w:lang w:bidi="ar-SA"/>
                        </w:rPr>
                        <w:t>SCIENTIFIC/PROFESSIONAL PRESENTATIONS</w:t>
                      </w:r>
                    </w:p>
                    <w:p w14:paraId="5198C968" w14:textId="77777777" w:rsidR="00FB5372" w:rsidRDefault="00FB5372" w:rsidP="00E270BD">
                      <w:pPr>
                        <w:shd w:val="clear" w:color="auto" w:fill="808080" w:themeFill="background1" w:themeFillShade="80"/>
                      </w:pPr>
                    </w:p>
                  </w:txbxContent>
                </v:textbox>
              </v:shape>
            </w:pict>
          </mc:Fallback>
        </mc:AlternateContent>
      </w:r>
    </w:p>
    <w:p w14:paraId="1F1DC5A8" w14:textId="77777777" w:rsidR="00E270BD" w:rsidRPr="007C39C6" w:rsidRDefault="00E270BD" w:rsidP="00E270BD">
      <w:pPr>
        <w:autoSpaceDE w:val="0"/>
        <w:autoSpaceDN w:val="0"/>
        <w:adjustRightInd w:val="0"/>
        <w:rPr>
          <w:b/>
          <w:u w:val="single"/>
          <w:lang w:bidi="ar-SA"/>
        </w:rPr>
      </w:pPr>
    </w:p>
    <w:p w14:paraId="54347374" w14:textId="77777777" w:rsidR="0012703B" w:rsidRPr="007C39C6" w:rsidRDefault="0012703B" w:rsidP="00F653FB">
      <w:pPr>
        <w:jc w:val="both"/>
        <w:rPr>
          <w:b/>
          <w:bCs/>
          <w:iCs/>
          <w:lang w:bidi="ar-SA"/>
        </w:rPr>
      </w:pPr>
    </w:p>
    <w:p w14:paraId="7B3E1688" w14:textId="77777777" w:rsidR="002174A4" w:rsidRPr="00C7674B" w:rsidRDefault="002174A4" w:rsidP="000A4C3F">
      <w:pPr>
        <w:pStyle w:val="ListParagraph"/>
        <w:numPr>
          <w:ilvl w:val="0"/>
          <w:numId w:val="11"/>
        </w:numPr>
        <w:ind w:left="360"/>
        <w:jc w:val="both"/>
      </w:pPr>
      <w:bookmarkStart w:id="15" w:name="OLE_LINK12"/>
      <w:bookmarkStart w:id="16" w:name="OLE_LINK13"/>
      <w:r w:rsidRPr="00C7674B">
        <w:rPr>
          <w:b/>
          <w:bCs/>
          <w:iCs/>
          <w:lang w:bidi="ar-SA"/>
        </w:rPr>
        <w:t xml:space="preserve">Sound Governance and Economic Growth/Using </w:t>
      </w:r>
      <w:proofErr w:type="spellStart"/>
      <w:r w:rsidRPr="00C7674B">
        <w:rPr>
          <w:b/>
          <w:bCs/>
          <w:iCs/>
          <w:lang w:bidi="ar-SA"/>
        </w:rPr>
        <w:t>Quantile</w:t>
      </w:r>
      <w:proofErr w:type="spellEnd"/>
      <w:r w:rsidRPr="00C7674B">
        <w:rPr>
          <w:b/>
          <w:bCs/>
          <w:iCs/>
          <w:lang w:bidi="ar-SA"/>
        </w:rPr>
        <w:t xml:space="preserve"> Regression Approach to </w:t>
      </w:r>
      <w:r w:rsidR="00861F21" w:rsidRPr="00C7674B">
        <w:rPr>
          <w:b/>
          <w:bCs/>
          <w:iCs/>
          <w:lang w:bidi="ar-SA"/>
        </w:rPr>
        <w:t>E</w:t>
      </w:r>
      <w:r w:rsidRPr="00C7674B">
        <w:rPr>
          <w:b/>
          <w:bCs/>
          <w:iCs/>
          <w:lang w:bidi="ar-SA"/>
        </w:rPr>
        <w:t xml:space="preserve">valuate </w:t>
      </w:r>
      <w:r w:rsidR="00883F56" w:rsidRPr="00C7674B">
        <w:rPr>
          <w:b/>
          <w:bCs/>
          <w:iCs/>
          <w:lang w:bidi="ar-SA"/>
        </w:rPr>
        <w:t>H</w:t>
      </w:r>
      <w:r w:rsidRPr="00C7674B">
        <w:rPr>
          <w:b/>
          <w:bCs/>
          <w:iCs/>
          <w:lang w:bidi="ar-SA"/>
        </w:rPr>
        <w:t xml:space="preserve">ow Composite Governance Index </w:t>
      </w:r>
      <w:r w:rsidR="00861F21" w:rsidRPr="00C7674B">
        <w:rPr>
          <w:b/>
          <w:bCs/>
          <w:iCs/>
          <w:lang w:bidi="ar-SA"/>
        </w:rPr>
        <w:t>A</w:t>
      </w:r>
      <w:r w:rsidRPr="00C7674B">
        <w:rPr>
          <w:b/>
          <w:bCs/>
          <w:iCs/>
          <w:lang w:bidi="ar-SA"/>
        </w:rPr>
        <w:t>ffects Economic Growth</w:t>
      </w:r>
      <w:r w:rsidR="00470EC0" w:rsidRPr="00C7674B">
        <w:rPr>
          <w:b/>
          <w:bCs/>
          <w:iCs/>
          <w:lang w:bidi="ar-SA"/>
        </w:rPr>
        <w:t xml:space="preserve"> Countries</w:t>
      </w:r>
      <w:r w:rsidR="00B60F64" w:rsidRPr="00C7674B">
        <w:rPr>
          <w:bCs/>
          <w:iCs/>
          <w:lang w:bidi="ar-SA"/>
        </w:rPr>
        <w:t xml:space="preserve">, with I-Ming Chiu, </w:t>
      </w:r>
      <w:r w:rsidRPr="00C7674B">
        <w:rPr>
          <w:iCs/>
        </w:rPr>
        <w:t>Eastern Economic Association</w:t>
      </w:r>
      <w:r w:rsidR="005908E6">
        <w:rPr>
          <w:iCs/>
        </w:rPr>
        <w:t>,</w:t>
      </w:r>
      <w:r w:rsidRPr="00C7674B">
        <w:rPr>
          <w:iCs/>
        </w:rPr>
        <w:t xml:space="preserve"> </w:t>
      </w:r>
      <w:r w:rsidRPr="00C7674B">
        <w:t>43</w:t>
      </w:r>
      <w:r w:rsidRPr="00C7674B">
        <w:rPr>
          <w:vertAlign w:val="superscript"/>
        </w:rPr>
        <w:t>rd</w:t>
      </w:r>
      <w:r w:rsidRPr="00C7674B">
        <w:t xml:space="preserve"> Annual Conference, February 2</w:t>
      </w:r>
      <w:r w:rsidR="00470EC0" w:rsidRPr="00C7674B">
        <w:t>3</w:t>
      </w:r>
      <w:r w:rsidRPr="00C7674B">
        <w:t>–2</w:t>
      </w:r>
      <w:r w:rsidR="00470EC0" w:rsidRPr="00C7674B">
        <w:t>6</w:t>
      </w:r>
      <w:r w:rsidRPr="00C7674B">
        <w:t>, 201</w:t>
      </w:r>
      <w:r w:rsidR="00470EC0" w:rsidRPr="00C7674B">
        <w:t>7</w:t>
      </w:r>
      <w:r w:rsidRPr="00C7674B">
        <w:t xml:space="preserve">, </w:t>
      </w:r>
      <w:r w:rsidR="00470EC0" w:rsidRPr="00C7674B">
        <w:t>New York, N</w:t>
      </w:r>
      <w:r w:rsidR="00861F21" w:rsidRPr="00C7674B">
        <w:t xml:space="preserve">ew </w:t>
      </w:r>
      <w:r w:rsidR="00470EC0" w:rsidRPr="00C7674B">
        <w:t>Y</w:t>
      </w:r>
      <w:r w:rsidR="00861F21" w:rsidRPr="00C7674B">
        <w:t>ork</w:t>
      </w:r>
      <w:r w:rsidRPr="00C7674B">
        <w:t xml:space="preserve">, </w:t>
      </w:r>
      <w:r w:rsidR="00025452" w:rsidRPr="00C7674B">
        <w:t>USA</w:t>
      </w:r>
      <w:r w:rsidR="002D4FA3" w:rsidRPr="00C7674B">
        <w:t>.</w:t>
      </w:r>
    </w:p>
    <w:p w14:paraId="17F3671B" w14:textId="77777777" w:rsidR="002174A4" w:rsidRPr="00C7674B" w:rsidRDefault="002174A4" w:rsidP="000A4C3F">
      <w:pPr>
        <w:jc w:val="both"/>
        <w:rPr>
          <w:bCs/>
          <w:iCs/>
          <w:lang w:bidi="ar-SA"/>
        </w:rPr>
      </w:pPr>
    </w:p>
    <w:p w14:paraId="6FC7287C" w14:textId="77777777" w:rsidR="001D06EB" w:rsidRPr="00C7674B" w:rsidRDefault="00E75C7D" w:rsidP="000A4C3F">
      <w:pPr>
        <w:pStyle w:val="ListParagraph"/>
        <w:numPr>
          <w:ilvl w:val="0"/>
          <w:numId w:val="11"/>
        </w:numPr>
        <w:ind w:left="360"/>
        <w:jc w:val="both"/>
        <w:rPr>
          <w:rStyle w:val="Emphasis"/>
          <w:i w:val="0"/>
        </w:rPr>
      </w:pPr>
      <w:r w:rsidRPr="00C7674B">
        <w:rPr>
          <w:b/>
          <w:bCs/>
          <w:iCs/>
          <w:lang w:bidi="ar-SA"/>
        </w:rPr>
        <w:t xml:space="preserve">Monetary and </w:t>
      </w:r>
      <w:proofErr w:type="spellStart"/>
      <w:r w:rsidRPr="00C7674B">
        <w:rPr>
          <w:b/>
          <w:bCs/>
          <w:iCs/>
          <w:lang w:bidi="ar-SA"/>
        </w:rPr>
        <w:t>Macroprudential</w:t>
      </w:r>
      <w:proofErr w:type="spellEnd"/>
      <w:r w:rsidRPr="00C7674B">
        <w:rPr>
          <w:b/>
          <w:bCs/>
          <w:iCs/>
          <w:lang w:bidi="ar-SA"/>
        </w:rPr>
        <w:t xml:space="preserve"> Polices in Thailand, Malaysia and the Philippines</w:t>
      </w:r>
      <w:r w:rsidR="005E59E9" w:rsidRPr="00C7674B">
        <w:rPr>
          <w:bCs/>
          <w:iCs/>
          <w:lang w:bidi="ar-SA"/>
        </w:rPr>
        <w:t>,</w:t>
      </w:r>
      <w:r w:rsidRPr="00C7674B">
        <w:rPr>
          <w:bCs/>
          <w:iCs/>
          <w:lang w:bidi="ar-SA"/>
        </w:rPr>
        <w:t xml:space="preserve"> </w:t>
      </w:r>
      <w:r w:rsidR="001D06EB" w:rsidRPr="00C7674B">
        <w:rPr>
          <w:rStyle w:val="Strong"/>
          <w:b w:val="0"/>
        </w:rPr>
        <w:t>5</w:t>
      </w:r>
      <w:r w:rsidR="001D06EB" w:rsidRPr="00C7674B">
        <w:rPr>
          <w:rStyle w:val="Strong"/>
          <w:b w:val="0"/>
          <w:vertAlign w:val="superscript"/>
        </w:rPr>
        <w:t>th</w:t>
      </w:r>
      <w:r w:rsidR="001D06EB" w:rsidRPr="00C7674B">
        <w:rPr>
          <w:rStyle w:val="Strong"/>
          <w:b w:val="0"/>
        </w:rPr>
        <w:t xml:space="preserve"> International Conference on Global Challenges in Social Sciences, Humanities, Management, and Business Studies</w:t>
      </w:r>
      <w:r w:rsidR="001D06EB" w:rsidRPr="00C7674B">
        <w:rPr>
          <w:rStyle w:val="Emphasis"/>
          <w:i w:val="0"/>
        </w:rPr>
        <w:t>,</w:t>
      </w:r>
      <w:r w:rsidR="001D06EB" w:rsidRPr="00C7674B">
        <w:rPr>
          <w:rStyle w:val="Emphasis"/>
          <w:b/>
          <w:i w:val="0"/>
        </w:rPr>
        <w:t xml:space="preserve"> </w:t>
      </w:r>
      <w:r w:rsidR="001D06EB" w:rsidRPr="00C7674B">
        <w:rPr>
          <w:rStyle w:val="Emphasis"/>
          <w:i w:val="0"/>
        </w:rPr>
        <w:t>February 6</w:t>
      </w:r>
      <w:r w:rsidR="005908E6">
        <w:rPr>
          <w:rStyle w:val="Emphasis"/>
          <w:i w:val="0"/>
        </w:rPr>
        <w:t>–</w:t>
      </w:r>
      <w:r w:rsidR="001D06EB" w:rsidRPr="00C7674B">
        <w:rPr>
          <w:rStyle w:val="Emphasis"/>
          <w:i w:val="0"/>
        </w:rPr>
        <w:t>7, 2017, Cairo, Egypt.</w:t>
      </w:r>
    </w:p>
    <w:p w14:paraId="4669074C" w14:textId="77777777" w:rsidR="001D06EB" w:rsidRPr="00C7674B" w:rsidRDefault="001D06EB" w:rsidP="000A4C3F">
      <w:pPr>
        <w:jc w:val="both"/>
        <w:rPr>
          <w:bCs/>
          <w:iCs/>
          <w:lang w:bidi="ar-SA"/>
        </w:rPr>
      </w:pPr>
    </w:p>
    <w:p w14:paraId="4649B7F7" w14:textId="77777777" w:rsidR="00F653FB" w:rsidRPr="00C7674B" w:rsidRDefault="00F653FB" w:rsidP="000A4C3F">
      <w:pPr>
        <w:pStyle w:val="ListParagraph"/>
        <w:numPr>
          <w:ilvl w:val="0"/>
          <w:numId w:val="11"/>
        </w:numPr>
        <w:ind w:left="360"/>
        <w:jc w:val="both"/>
        <w:rPr>
          <w:rStyle w:val="Emphasis"/>
          <w:i w:val="0"/>
        </w:rPr>
      </w:pPr>
      <w:r w:rsidRPr="00C7674B">
        <w:rPr>
          <w:b/>
          <w:bCs/>
          <w:iCs/>
          <w:lang w:bidi="ar-SA"/>
        </w:rPr>
        <w:t>Financial Development, Access to Finance, and Economic Growth: The Case of Selected MENA Countries</w:t>
      </w:r>
      <w:r w:rsidR="00B67ED2" w:rsidRPr="00C7674B">
        <w:rPr>
          <w:bCs/>
          <w:iCs/>
          <w:lang w:bidi="ar-SA"/>
        </w:rPr>
        <w:t xml:space="preserve">, </w:t>
      </w:r>
      <w:r w:rsidR="00B67ED2" w:rsidRPr="00C7674B">
        <w:rPr>
          <w:bCs/>
          <w:iCs/>
        </w:rPr>
        <w:t xml:space="preserve">with Ayah El Said, </w:t>
      </w:r>
      <w:r w:rsidR="005908E6" w:rsidRPr="006362F2">
        <w:rPr>
          <w:rStyle w:val="Strong"/>
          <w:b w:val="0"/>
        </w:rPr>
        <w:t>Middle East Economic Association, Allied Social Science</w:t>
      </w:r>
      <w:r w:rsidR="005908E6" w:rsidRPr="006362F2">
        <w:rPr>
          <w:rStyle w:val="Strong"/>
        </w:rPr>
        <w:t xml:space="preserve"> </w:t>
      </w:r>
      <w:r w:rsidR="005908E6" w:rsidRPr="006362F2">
        <w:rPr>
          <w:rStyle w:val="Strong"/>
          <w:b w:val="0"/>
        </w:rPr>
        <w:t>Associations,</w:t>
      </w:r>
      <w:r w:rsidR="005908E6">
        <w:rPr>
          <w:rStyle w:val="Strong"/>
          <w:b w:val="0"/>
        </w:rPr>
        <w:t xml:space="preserve"> </w:t>
      </w:r>
      <w:r w:rsidRPr="00C7674B">
        <w:rPr>
          <w:rStyle w:val="Strong"/>
          <w:b w:val="0"/>
        </w:rPr>
        <w:t>37</w:t>
      </w:r>
      <w:r w:rsidRPr="00C7674B">
        <w:rPr>
          <w:rStyle w:val="Strong"/>
          <w:b w:val="0"/>
          <w:vertAlign w:val="superscript"/>
        </w:rPr>
        <w:t>th</w:t>
      </w:r>
      <w:r w:rsidRPr="00C7674B">
        <w:rPr>
          <w:rStyle w:val="Strong"/>
          <w:b w:val="0"/>
        </w:rPr>
        <w:t xml:space="preserve"> Annual Meeting</w:t>
      </w:r>
      <w:r w:rsidR="005908E6">
        <w:rPr>
          <w:rStyle w:val="Strong"/>
          <w:b w:val="0"/>
        </w:rPr>
        <w:t xml:space="preserve">, </w:t>
      </w:r>
      <w:r w:rsidRPr="00C7674B">
        <w:rPr>
          <w:rStyle w:val="Emphasis"/>
          <w:i w:val="0"/>
        </w:rPr>
        <w:t>January 5</w:t>
      </w:r>
      <w:r w:rsidR="005908E6">
        <w:rPr>
          <w:rStyle w:val="Emphasis"/>
          <w:i w:val="0"/>
        </w:rPr>
        <w:t>–</w:t>
      </w:r>
      <w:r w:rsidRPr="00C7674B">
        <w:rPr>
          <w:rStyle w:val="Emphasis"/>
          <w:i w:val="0"/>
        </w:rPr>
        <w:t>8, 201</w:t>
      </w:r>
      <w:r w:rsidR="001D06EB" w:rsidRPr="00C7674B">
        <w:rPr>
          <w:rStyle w:val="Emphasis"/>
          <w:i w:val="0"/>
        </w:rPr>
        <w:t>7</w:t>
      </w:r>
      <w:r w:rsidRPr="00C7674B">
        <w:rPr>
          <w:rStyle w:val="Emphasis"/>
          <w:i w:val="0"/>
        </w:rPr>
        <w:t>, Chicago, </w:t>
      </w:r>
      <w:r w:rsidR="00861F21" w:rsidRPr="00C7674B">
        <w:rPr>
          <w:rStyle w:val="Emphasis"/>
          <w:i w:val="0"/>
        </w:rPr>
        <w:t xml:space="preserve">Illinois, </w:t>
      </w:r>
      <w:r w:rsidR="00025452" w:rsidRPr="00C7674B">
        <w:rPr>
          <w:rStyle w:val="Emphasis"/>
          <w:i w:val="0"/>
        </w:rPr>
        <w:t>USA</w:t>
      </w:r>
      <w:r w:rsidR="002D4FA3" w:rsidRPr="00C7674B">
        <w:rPr>
          <w:rStyle w:val="Emphasis"/>
          <w:i w:val="0"/>
        </w:rPr>
        <w:t>.</w:t>
      </w:r>
    </w:p>
    <w:p w14:paraId="152351E7" w14:textId="77777777" w:rsidR="00F653FB" w:rsidRPr="00C7674B" w:rsidRDefault="00F653FB" w:rsidP="000A4C3F">
      <w:pPr>
        <w:jc w:val="both"/>
        <w:rPr>
          <w:bCs/>
          <w:color w:val="000000"/>
          <w:lang w:bidi="ar-SA"/>
        </w:rPr>
      </w:pPr>
    </w:p>
    <w:p w14:paraId="0709D63A" w14:textId="77777777" w:rsidR="00255DCD" w:rsidRPr="007C39C6" w:rsidRDefault="00255DCD" w:rsidP="000A4C3F">
      <w:pPr>
        <w:pStyle w:val="ListParagraph"/>
        <w:numPr>
          <w:ilvl w:val="0"/>
          <w:numId w:val="11"/>
        </w:numPr>
        <w:ind w:left="360"/>
        <w:jc w:val="both"/>
        <w:rPr>
          <w:color w:val="000000"/>
        </w:rPr>
      </w:pPr>
      <w:r w:rsidRPr="00C7674B">
        <w:rPr>
          <w:b/>
          <w:bCs/>
          <w:color w:val="000000"/>
          <w:lang w:bidi="ar-SA"/>
        </w:rPr>
        <w:t xml:space="preserve">Government Spending on Education and Closing the Gender Gap: </w:t>
      </w:r>
      <w:r w:rsidR="00B60F64" w:rsidRPr="00C7674B">
        <w:rPr>
          <w:b/>
          <w:bCs/>
          <w:color w:val="000000"/>
          <w:lang w:bidi="ar-SA"/>
        </w:rPr>
        <w:t>The Case of Developing Economies</w:t>
      </w:r>
      <w:r w:rsidR="00B60F64" w:rsidRPr="00C7674B">
        <w:rPr>
          <w:bCs/>
          <w:color w:val="000000"/>
          <w:lang w:bidi="ar-SA"/>
        </w:rPr>
        <w:t>, w</w:t>
      </w:r>
      <w:r w:rsidR="00B60F64" w:rsidRPr="00C7674B">
        <w:rPr>
          <w:bCs/>
          <w:iCs/>
          <w:lang w:bidi="ar-SA"/>
        </w:rPr>
        <w:t xml:space="preserve">ith </w:t>
      </w:r>
      <w:proofErr w:type="spellStart"/>
      <w:r w:rsidR="00B60F64" w:rsidRPr="00C7674B">
        <w:rPr>
          <w:bCs/>
          <w:iCs/>
          <w:lang w:bidi="ar-SA"/>
        </w:rPr>
        <w:t>Azza</w:t>
      </w:r>
      <w:proofErr w:type="spellEnd"/>
      <w:r w:rsidR="00B60F64" w:rsidRPr="00C7674B">
        <w:rPr>
          <w:bCs/>
          <w:iCs/>
          <w:lang w:bidi="ar-SA"/>
        </w:rPr>
        <w:t xml:space="preserve"> </w:t>
      </w:r>
      <w:proofErr w:type="spellStart"/>
      <w:r w:rsidR="00B60F64" w:rsidRPr="00C7674B">
        <w:rPr>
          <w:bCs/>
          <w:iCs/>
          <w:lang w:bidi="ar-SA"/>
        </w:rPr>
        <w:t>Hegazy</w:t>
      </w:r>
      <w:proofErr w:type="spellEnd"/>
      <w:r w:rsidR="00B60F64" w:rsidRPr="00C7674B">
        <w:rPr>
          <w:bCs/>
          <w:iCs/>
          <w:lang w:bidi="ar-SA"/>
        </w:rPr>
        <w:t>,</w:t>
      </w:r>
      <w:r w:rsidRPr="00C7674B">
        <w:rPr>
          <w:i/>
        </w:rPr>
        <w:t xml:space="preserve"> </w:t>
      </w:r>
      <w:r w:rsidRPr="00C7674B">
        <w:t>Northeast Business and Economics</w:t>
      </w:r>
      <w:r w:rsidRPr="007C39C6">
        <w:rPr>
          <w:b/>
        </w:rPr>
        <w:t xml:space="preserve"> </w:t>
      </w:r>
      <w:r w:rsidRPr="00C7674B">
        <w:t>Association</w:t>
      </w:r>
      <w:r w:rsidR="005908E6">
        <w:t>,</w:t>
      </w:r>
      <w:r w:rsidRPr="007C39C6">
        <w:t xml:space="preserve"> </w:t>
      </w:r>
      <w:r w:rsidRPr="00C7674B">
        <w:t>4</w:t>
      </w:r>
      <w:r w:rsidR="007547BC" w:rsidRPr="00C7674B">
        <w:t>3</w:t>
      </w:r>
      <w:r w:rsidR="007547BC" w:rsidRPr="00C7674B">
        <w:rPr>
          <w:vertAlign w:val="superscript"/>
        </w:rPr>
        <w:t>rd</w:t>
      </w:r>
      <w:r w:rsidR="007547BC" w:rsidRPr="00C7674B">
        <w:t xml:space="preserve"> </w:t>
      </w:r>
      <w:r w:rsidRPr="00C7674B">
        <w:t>Annual Meeting</w:t>
      </w:r>
      <w:r w:rsidRPr="00C7674B">
        <w:rPr>
          <w:bCs/>
          <w:i/>
          <w:iCs/>
          <w:lang w:bidi="ar-SA"/>
        </w:rPr>
        <w:t>,</w:t>
      </w:r>
      <w:r w:rsidR="002A3B52" w:rsidRPr="00C7674B">
        <w:rPr>
          <w:bCs/>
          <w:i/>
          <w:iCs/>
          <w:lang w:bidi="ar-SA"/>
        </w:rPr>
        <w:t xml:space="preserve"> </w:t>
      </w:r>
      <w:r w:rsidR="007547BC" w:rsidRPr="00C7674B">
        <w:rPr>
          <w:bCs/>
          <w:iCs/>
          <w:lang w:bidi="ar-SA"/>
        </w:rPr>
        <w:t>November</w:t>
      </w:r>
      <w:r w:rsidR="00E96600" w:rsidRPr="00C7674B">
        <w:rPr>
          <w:bCs/>
          <w:iCs/>
          <w:lang w:bidi="ar-SA"/>
        </w:rPr>
        <w:t xml:space="preserve"> 10</w:t>
      </w:r>
      <w:r w:rsidR="005908E6">
        <w:rPr>
          <w:bCs/>
          <w:iCs/>
          <w:lang w:bidi="ar-SA"/>
        </w:rPr>
        <w:t>–</w:t>
      </w:r>
      <w:r w:rsidR="00E96600" w:rsidRPr="00C7674B">
        <w:rPr>
          <w:bCs/>
          <w:iCs/>
          <w:lang w:bidi="ar-SA"/>
        </w:rPr>
        <w:t>12,</w:t>
      </w:r>
      <w:r w:rsidR="007547BC" w:rsidRPr="00C7674B">
        <w:rPr>
          <w:bCs/>
          <w:iCs/>
          <w:lang w:bidi="ar-SA"/>
        </w:rPr>
        <w:t xml:space="preserve"> 2016</w:t>
      </w:r>
      <w:r w:rsidRPr="00C7674B">
        <w:rPr>
          <w:bCs/>
          <w:iCs/>
          <w:lang w:bidi="ar-SA"/>
        </w:rPr>
        <w:t xml:space="preserve">, </w:t>
      </w:r>
      <w:r w:rsidR="007547BC" w:rsidRPr="00C7674B">
        <w:rPr>
          <w:color w:val="000000"/>
        </w:rPr>
        <w:t>West Point</w:t>
      </w:r>
      <w:r w:rsidRPr="00C7674B">
        <w:rPr>
          <w:color w:val="000000"/>
        </w:rPr>
        <w:t xml:space="preserve">, New York, </w:t>
      </w:r>
      <w:r w:rsidR="00025452" w:rsidRPr="00C7674B">
        <w:rPr>
          <w:color w:val="000000"/>
        </w:rPr>
        <w:t>USA</w:t>
      </w:r>
      <w:r w:rsidR="002D4FA3" w:rsidRPr="00C7674B">
        <w:rPr>
          <w:color w:val="000000"/>
        </w:rPr>
        <w:t>.</w:t>
      </w:r>
    </w:p>
    <w:p w14:paraId="1F6C113D" w14:textId="77777777" w:rsidR="00255DCD" w:rsidRPr="007C39C6" w:rsidRDefault="00255DCD" w:rsidP="007F4171">
      <w:pPr>
        <w:jc w:val="both"/>
        <w:rPr>
          <w:b/>
          <w:bCs/>
          <w:color w:val="000000"/>
          <w:lang w:bidi="ar-SA"/>
        </w:rPr>
      </w:pPr>
    </w:p>
    <w:p w14:paraId="0FDE2469" w14:textId="77777777" w:rsidR="007F4171" w:rsidRPr="00C7674B" w:rsidRDefault="007F4171" w:rsidP="006F6058">
      <w:pPr>
        <w:pStyle w:val="ListParagraph"/>
        <w:numPr>
          <w:ilvl w:val="0"/>
          <w:numId w:val="11"/>
        </w:numPr>
        <w:ind w:left="360"/>
        <w:jc w:val="both"/>
        <w:rPr>
          <w:color w:val="000000"/>
          <w:lang w:bidi="ar-SA"/>
        </w:rPr>
      </w:pPr>
      <w:r w:rsidRPr="00C7674B">
        <w:rPr>
          <w:b/>
          <w:bCs/>
          <w:color w:val="000000"/>
          <w:lang w:bidi="ar-SA"/>
        </w:rPr>
        <w:t xml:space="preserve">Economic Freedom and Economic Performance: The Case </w:t>
      </w:r>
      <w:r w:rsidR="00E835B1" w:rsidRPr="00C7674B">
        <w:rPr>
          <w:b/>
          <w:bCs/>
          <w:color w:val="000000"/>
          <w:lang w:bidi="ar-SA"/>
        </w:rPr>
        <w:t xml:space="preserve">of </w:t>
      </w:r>
      <w:r w:rsidRPr="00C7674B">
        <w:rPr>
          <w:b/>
          <w:bCs/>
          <w:color w:val="000000"/>
          <w:lang w:bidi="ar-SA"/>
        </w:rPr>
        <w:t>MENA Countries</w:t>
      </w:r>
      <w:r w:rsidR="005A5D4C" w:rsidRPr="00C7674B">
        <w:rPr>
          <w:bCs/>
          <w:color w:val="000000"/>
          <w:lang w:bidi="ar-SA"/>
        </w:rPr>
        <w:t xml:space="preserve">, </w:t>
      </w:r>
      <w:r w:rsidR="005A5D4C" w:rsidRPr="00C7674B">
        <w:rPr>
          <w:bCs/>
          <w:iCs/>
          <w:lang w:bidi="ar-SA"/>
        </w:rPr>
        <w:t>w</w:t>
      </w:r>
      <w:r w:rsidRPr="00C7674B">
        <w:rPr>
          <w:bCs/>
          <w:iCs/>
          <w:lang w:bidi="ar-SA"/>
        </w:rPr>
        <w:t xml:space="preserve">ith Constantine </w:t>
      </w:r>
      <w:proofErr w:type="spellStart"/>
      <w:r w:rsidRPr="00C7674B">
        <w:rPr>
          <w:bCs/>
          <w:iCs/>
          <w:lang w:bidi="ar-SA"/>
        </w:rPr>
        <w:t>Alexandrakis</w:t>
      </w:r>
      <w:proofErr w:type="spellEnd"/>
      <w:r w:rsidRPr="00C7674B">
        <w:rPr>
          <w:bCs/>
          <w:iCs/>
          <w:lang w:bidi="ar-SA"/>
        </w:rPr>
        <w:t xml:space="preserve">, </w:t>
      </w:r>
      <w:r w:rsidRPr="00C7674B">
        <w:rPr>
          <w:iCs/>
        </w:rPr>
        <w:t>11</w:t>
      </w:r>
      <w:r w:rsidRPr="00C7674B">
        <w:rPr>
          <w:iCs/>
          <w:vertAlign w:val="superscript"/>
        </w:rPr>
        <w:t>th</w:t>
      </w:r>
      <w:r w:rsidRPr="00C7674B">
        <w:rPr>
          <w:iCs/>
        </w:rPr>
        <w:t> Annual International Symposium on Economic Theory, Policy</w:t>
      </w:r>
      <w:r w:rsidR="005908E6">
        <w:rPr>
          <w:iCs/>
        </w:rPr>
        <w:t>,</w:t>
      </w:r>
      <w:r w:rsidRPr="00C7674B">
        <w:rPr>
          <w:iCs/>
        </w:rPr>
        <w:t xml:space="preserve"> and Applications, July</w:t>
      </w:r>
      <w:r w:rsidR="00FB7691" w:rsidRPr="00C7674B">
        <w:rPr>
          <w:iCs/>
        </w:rPr>
        <w:t xml:space="preserve"> 18</w:t>
      </w:r>
      <w:r w:rsidR="005908E6">
        <w:rPr>
          <w:iCs/>
        </w:rPr>
        <w:t>–</w:t>
      </w:r>
      <w:r w:rsidR="00FB7691" w:rsidRPr="00C7674B">
        <w:rPr>
          <w:iCs/>
        </w:rPr>
        <w:t>21,</w:t>
      </w:r>
      <w:r w:rsidRPr="00C7674B">
        <w:rPr>
          <w:iCs/>
        </w:rPr>
        <w:t xml:space="preserve"> 2016, Athens, Greece.</w:t>
      </w:r>
    </w:p>
    <w:p w14:paraId="58277C0D" w14:textId="77777777" w:rsidR="007F4171" w:rsidRPr="00C7674B" w:rsidRDefault="007F4171" w:rsidP="006F6058">
      <w:pPr>
        <w:jc w:val="both"/>
        <w:rPr>
          <w:rStyle w:val="Emphasis"/>
          <w:i w:val="0"/>
        </w:rPr>
      </w:pPr>
    </w:p>
    <w:p w14:paraId="7DCEE97E" w14:textId="77777777" w:rsidR="002748CE" w:rsidRPr="00C7674B" w:rsidRDefault="002748CE" w:rsidP="006F6058">
      <w:pPr>
        <w:pStyle w:val="ListParagraph"/>
        <w:numPr>
          <w:ilvl w:val="0"/>
          <w:numId w:val="11"/>
        </w:numPr>
        <w:ind w:left="360"/>
        <w:jc w:val="both"/>
      </w:pPr>
      <w:r w:rsidRPr="00C7674B">
        <w:rPr>
          <w:rStyle w:val="Emphasis"/>
          <w:b/>
          <w:i w:val="0"/>
        </w:rPr>
        <w:t xml:space="preserve">Monetary vs. </w:t>
      </w:r>
      <w:proofErr w:type="spellStart"/>
      <w:r w:rsidRPr="00C7674B">
        <w:rPr>
          <w:rStyle w:val="Emphasis"/>
          <w:b/>
          <w:i w:val="0"/>
        </w:rPr>
        <w:t>Macroprudential</w:t>
      </w:r>
      <w:proofErr w:type="spellEnd"/>
      <w:r w:rsidRPr="00C7674B">
        <w:rPr>
          <w:rStyle w:val="Emphasis"/>
          <w:b/>
          <w:i w:val="0"/>
        </w:rPr>
        <w:t xml:space="preserve"> </w:t>
      </w:r>
      <w:r w:rsidR="00FA31E0" w:rsidRPr="00C7674B">
        <w:rPr>
          <w:rStyle w:val="Emphasis"/>
          <w:b/>
          <w:i w:val="0"/>
        </w:rPr>
        <w:t>T</w:t>
      </w:r>
      <w:r w:rsidRPr="00C7674B">
        <w:rPr>
          <w:rStyle w:val="Emphasis"/>
          <w:b/>
          <w:i w:val="0"/>
        </w:rPr>
        <w:t>ools: The Case of Five Asian Countries</w:t>
      </w:r>
      <w:r w:rsidR="00BD4895" w:rsidRPr="00C7674B">
        <w:rPr>
          <w:rStyle w:val="Emphasis"/>
          <w:i w:val="0"/>
        </w:rPr>
        <w:t>,</w:t>
      </w:r>
      <w:r w:rsidRPr="00C7674B">
        <w:rPr>
          <w:rStyle w:val="Emphasis"/>
          <w:i w:val="0"/>
        </w:rPr>
        <w:t xml:space="preserve"> </w:t>
      </w:r>
      <w:r w:rsidRPr="00C7674B">
        <w:rPr>
          <w:iCs/>
        </w:rPr>
        <w:t>Eastern Economic Association</w:t>
      </w:r>
      <w:r w:rsidR="005908E6">
        <w:rPr>
          <w:iCs/>
        </w:rPr>
        <w:t>,</w:t>
      </w:r>
      <w:r w:rsidRPr="00C7674B">
        <w:rPr>
          <w:iCs/>
        </w:rPr>
        <w:t xml:space="preserve"> </w:t>
      </w:r>
      <w:r w:rsidRPr="00C7674B">
        <w:t>42</w:t>
      </w:r>
      <w:r w:rsidRPr="00C7674B">
        <w:rPr>
          <w:vertAlign w:val="superscript"/>
        </w:rPr>
        <w:t>nd</w:t>
      </w:r>
      <w:r w:rsidRPr="00C7674B">
        <w:t xml:space="preserve"> Annual Conference, February 25</w:t>
      </w:r>
      <w:r w:rsidR="005908E6">
        <w:t>–</w:t>
      </w:r>
      <w:r w:rsidRPr="00C7674B">
        <w:t>28, 2016, Washington</w:t>
      </w:r>
      <w:r w:rsidR="00BD4895" w:rsidRPr="00C7674B">
        <w:t>,</w:t>
      </w:r>
      <w:r w:rsidRPr="00C7674B">
        <w:t xml:space="preserve"> DC, </w:t>
      </w:r>
      <w:r w:rsidR="00025452" w:rsidRPr="00C7674B">
        <w:t>USA</w:t>
      </w:r>
      <w:r w:rsidR="002D4FA3" w:rsidRPr="00C7674B">
        <w:t>.</w:t>
      </w:r>
    </w:p>
    <w:p w14:paraId="05E080C3" w14:textId="77777777" w:rsidR="002748CE" w:rsidRPr="00C7674B" w:rsidRDefault="002748CE" w:rsidP="006F6058">
      <w:pPr>
        <w:jc w:val="both"/>
        <w:rPr>
          <w:bCs/>
          <w:lang w:bidi="ar-SA"/>
        </w:rPr>
      </w:pPr>
    </w:p>
    <w:p w14:paraId="10B8613B" w14:textId="08BE0D18" w:rsidR="002748CE" w:rsidRPr="00C7674B" w:rsidRDefault="00F358FB" w:rsidP="006F6058">
      <w:pPr>
        <w:pStyle w:val="ListParagraph"/>
        <w:numPr>
          <w:ilvl w:val="0"/>
          <w:numId w:val="11"/>
        </w:numPr>
        <w:ind w:left="360"/>
        <w:jc w:val="both"/>
        <w:rPr>
          <w:i/>
          <w:iCs/>
        </w:rPr>
      </w:pPr>
      <w:bookmarkStart w:id="17" w:name="OLE_LINK49"/>
      <w:bookmarkStart w:id="18" w:name="OLE_LINK50"/>
      <w:r>
        <w:rPr>
          <w:b/>
          <w:bCs/>
          <w:iCs/>
          <w:lang w:bidi="ar-SA"/>
        </w:rPr>
        <w:t>The Impact of Governance on Economic Growth: The Case of Middle Eastern and North African Countries</w:t>
      </w:r>
      <w:bookmarkEnd w:id="17"/>
      <w:bookmarkEnd w:id="18"/>
      <w:r w:rsidR="00B60F64" w:rsidRPr="00C7674B">
        <w:rPr>
          <w:bCs/>
          <w:iCs/>
          <w:lang w:bidi="ar-SA"/>
        </w:rPr>
        <w:t xml:space="preserve">, with I-Ming Chiu, </w:t>
      </w:r>
      <w:r w:rsidR="005908E6" w:rsidRPr="006362F2">
        <w:rPr>
          <w:rStyle w:val="Strong"/>
          <w:b w:val="0"/>
        </w:rPr>
        <w:t>Middle East Economic Association, Allied Social Science Associations</w:t>
      </w:r>
      <w:r w:rsidR="005908E6" w:rsidRPr="00B07E65">
        <w:rPr>
          <w:rStyle w:val="Strong"/>
          <w:b w:val="0"/>
        </w:rPr>
        <w:t>,</w:t>
      </w:r>
      <w:r w:rsidR="005908E6" w:rsidRPr="006362F2">
        <w:rPr>
          <w:rStyle w:val="Strong"/>
        </w:rPr>
        <w:t> </w:t>
      </w:r>
      <w:r w:rsidR="002748CE" w:rsidRPr="00C7674B">
        <w:rPr>
          <w:rStyle w:val="Strong"/>
          <w:b w:val="0"/>
        </w:rPr>
        <w:t>36</w:t>
      </w:r>
      <w:r w:rsidR="002748CE" w:rsidRPr="00C7674B">
        <w:rPr>
          <w:rStyle w:val="Strong"/>
          <w:b w:val="0"/>
          <w:vertAlign w:val="superscript"/>
        </w:rPr>
        <w:t>th</w:t>
      </w:r>
      <w:r w:rsidR="002748CE" w:rsidRPr="00C7674B">
        <w:rPr>
          <w:rStyle w:val="Strong"/>
          <w:b w:val="0"/>
        </w:rPr>
        <w:t xml:space="preserve"> Annual Meeting</w:t>
      </w:r>
      <w:r w:rsidR="005908E6">
        <w:rPr>
          <w:rStyle w:val="Strong"/>
          <w:b w:val="0"/>
        </w:rPr>
        <w:t xml:space="preserve">, </w:t>
      </w:r>
      <w:r w:rsidR="002748CE" w:rsidRPr="00C7674B">
        <w:rPr>
          <w:rStyle w:val="Emphasis"/>
          <w:i w:val="0"/>
        </w:rPr>
        <w:t>January 3</w:t>
      </w:r>
      <w:r w:rsidR="005908E6">
        <w:rPr>
          <w:rStyle w:val="Emphasis"/>
          <w:i w:val="0"/>
        </w:rPr>
        <w:t>–</w:t>
      </w:r>
      <w:r w:rsidR="002748CE" w:rsidRPr="00C7674B">
        <w:rPr>
          <w:rStyle w:val="Emphasis"/>
          <w:i w:val="0"/>
        </w:rPr>
        <w:t>6, 2016, San Francisco, California, </w:t>
      </w:r>
      <w:r w:rsidR="00025452" w:rsidRPr="00C7674B">
        <w:rPr>
          <w:rStyle w:val="Emphasis"/>
          <w:i w:val="0"/>
        </w:rPr>
        <w:t>USA</w:t>
      </w:r>
      <w:r w:rsidR="002D4FA3" w:rsidRPr="00C7674B">
        <w:rPr>
          <w:rStyle w:val="Emphasis"/>
          <w:i w:val="0"/>
        </w:rPr>
        <w:t>.</w:t>
      </w:r>
    </w:p>
    <w:p w14:paraId="0C76C43E" w14:textId="77777777" w:rsidR="002748CE" w:rsidRPr="00C7674B" w:rsidRDefault="002748CE" w:rsidP="006F6058">
      <w:pPr>
        <w:jc w:val="both"/>
        <w:rPr>
          <w:lang w:bidi="ar-SA"/>
        </w:rPr>
      </w:pPr>
    </w:p>
    <w:p w14:paraId="43532DA7" w14:textId="600EF7E2" w:rsidR="002748CE" w:rsidRPr="00C7674B" w:rsidRDefault="00F01996" w:rsidP="006F6058">
      <w:pPr>
        <w:pStyle w:val="ListParagraph"/>
        <w:numPr>
          <w:ilvl w:val="0"/>
          <w:numId w:val="11"/>
        </w:numPr>
        <w:ind w:left="360"/>
        <w:jc w:val="both"/>
        <w:rPr>
          <w:color w:val="000000"/>
        </w:rPr>
      </w:pPr>
      <w:bookmarkStart w:id="19" w:name="OLE_LINK51"/>
      <w:bookmarkStart w:id="20" w:name="OLE_LINK52"/>
      <w:r>
        <w:rPr>
          <w:b/>
          <w:lang w:bidi="ar-SA"/>
        </w:rPr>
        <w:t>An Analysis of the Seasonal Cycle and the Business Cycle</w:t>
      </w:r>
      <w:bookmarkEnd w:id="19"/>
      <w:bookmarkEnd w:id="20"/>
      <w:r w:rsidR="005A5D4C" w:rsidRPr="00C7674B">
        <w:t xml:space="preserve">, with </w:t>
      </w:r>
      <w:proofErr w:type="spellStart"/>
      <w:r w:rsidR="005A5D4C" w:rsidRPr="00C7674B">
        <w:t>Jinpeng</w:t>
      </w:r>
      <w:proofErr w:type="spellEnd"/>
      <w:r w:rsidR="005A5D4C" w:rsidRPr="00C7674B">
        <w:t xml:space="preserve"> Ma, </w:t>
      </w:r>
      <w:r w:rsidR="002748CE" w:rsidRPr="00C7674B">
        <w:t>Northeast Business and Economics Association</w:t>
      </w:r>
      <w:r w:rsidR="005908E6">
        <w:t>,</w:t>
      </w:r>
      <w:r w:rsidR="002748CE" w:rsidRPr="00C7674B">
        <w:t xml:space="preserve"> 42</w:t>
      </w:r>
      <w:r w:rsidR="002748CE" w:rsidRPr="00C7674B">
        <w:rPr>
          <w:vertAlign w:val="superscript"/>
        </w:rPr>
        <w:t>nd</w:t>
      </w:r>
      <w:r w:rsidR="002748CE" w:rsidRPr="00C7674B">
        <w:t xml:space="preserve"> Annual Meeting</w:t>
      </w:r>
      <w:r w:rsidR="002748CE" w:rsidRPr="00C7674B">
        <w:rPr>
          <w:bCs/>
          <w:i/>
          <w:iCs/>
          <w:lang w:bidi="ar-SA"/>
        </w:rPr>
        <w:t>,</w:t>
      </w:r>
      <w:r w:rsidR="002748CE" w:rsidRPr="00C7674B">
        <w:rPr>
          <w:bCs/>
          <w:iCs/>
          <w:lang w:bidi="ar-SA"/>
        </w:rPr>
        <w:t xml:space="preserve"> November</w:t>
      </w:r>
      <w:r w:rsidR="00C10CA9" w:rsidRPr="00C7674B">
        <w:rPr>
          <w:bCs/>
          <w:iCs/>
          <w:lang w:bidi="ar-SA"/>
        </w:rPr>
        <w:t xml:space="preserve"> 5</w:t>
      </w:r>
      <w:r w:rsidR="005908E6">
        <w:rPr>
          <w:bCs/>
          <w:iCs/>
          <w:lang w:bidi="ar-SA"/>
        </w:rPr>
        <w:t>–</w:t>
      </w:r>
      <w:r w:rsidR="00C10CA9" w:rsidRPr="00C7674B">
        <w:rPr>
          <w:bCs/>
          <w:iCs/>
          <w:lang w:bidi="ar-SA"/>
        </w:rPr>
        <w:t>7,</w:t>
      </w:r>
      <w:r w:rsidR="002748CE" w:rsidRPr="00C7674B">
        <w:rPr>
          <w:bCs/>
          <w:iCs/>
          <w:lang w:bidi="ar-SA"/>
        </w:rPr>
        <w:t xml:space="preserve"> 2015</w:t>
      </w:r>
      <w:r w:rsidR="002748CE" w:rsidRPr="00C7674B">
        <w:rPr>
          <w:bCs/>
          <w:i/>
          <w:iCs/>
          <w:lang w:bidi="ar-SA"/>
        </w:rPr>
        <w:t xml:space="preserve">, </w:t>
      </w:r>
      <w:r w:rsidR="002748CE" w:rsidRPr="00C7674B">
        <w:rPr>
          <w:color w:val="000000"/>
        </w:rPr>
        <w:t>Jamai</w:t>
      </w:r>
      <w:r w:rsidR="00C25F15" w:rsidRPr="00C7674B">
        <w:rPr>
          <w:color w:val="000000"/>
        </w:rPr>
        <w:t>c</w:t>
      </w:r>
      <w:r w:rsidR="002748CE" w:rsidRPr="00C7674B">
        <w:rPr>
          <w:color w:val="000000"/>
        </w:rPr>
        <w:t xml:space="preserve">a, New York, </w:t>
      </w:r>
      <w:r w:rsidR="00025452" w:rsidRPr="00C7674B">
        <w:rPr>
          <w:color w:val="000000"/>
        </w:rPr>
        <w:t>USA</w:t>
      </w:r>
      <w:r w:rsidR="002D4FA3" w:rsidRPr="00C7674B">
        <w:rPr>
          <w:color w:val="000000"/>
        </w:rPr>
        <w:t>.</w:t>
      </w:r>
    </w:p>
    <w:p w14:paraId="690B432C" w14:textId="77777777" w:rsidR="002748CE" w:rsidRPr="00C7674B" w:rsidRDefault="002748CE" w:rsidP="006F6058">
      <w:pPr>
        <w:jc w:val="both"/>
        <w:rPr>
          <w:color w:val="000000"/>
        </w:rPr>
      </w:pPr>
    </w:p>
    <w:p w14:paraId="701CD136" w14:textId="77777777" w:rsidR="002748CE" w:rsidRPr="00C7674B" w:rsidRDefault="002748CE" w:rsidP="006F6058">
      <w:pPr>
        <w:pStyle w:val="ListParagraph"/>
        <w:numPr>
          <w:ilvl w:val="0"/>
          <w:numId w:val="11"/>
        </w:numPr>
        <w:ind w:left="360"/>
        <w:jc w:val="both"/>
      </w:pPr>
      <w:r w:rsidRPr="00C7674B">
        <w:rPr>
          <w:b/>
          <w:color w:val="000000"/>
        </w:rPr>
        <w:lastRenderedPageBreak/>
        <w:t>Revisiting Sovereign Ratings, Capital Flows</w:t>
      </w:r>
      <w:r w:rsidR="00E47888" w:rsidRPr="00C7674B">
        <w:rPr>
          <w:b/>
          <w:color w:val="000000"/>
        </w:rPr>
        <w:t xml:space="preserve">, </w:t>
      </w:r>
      <w:r w:rsidR="00273E36" w:rsidRPr="00C7674B">
        <w:rPr>
          <w:b/>
          <w:color w:val="000000"/>
        </w:rPr>
        <w:t>a</w:t>
      </w:r>
      <w:r w:rsidRPr="00C7674B">
        <w:rPr>
          <w:b/>
        </w:rPr>
        <w:t>nd Financial Contagion in Emerging Markets</w:t>
      </w:r>
      <w:r w:rsidR="00B67ED2" w:rsidRPr="00C7674B">
        <w:rPr>
          <w:bCs/>
          <w:iCs/>
          <w:lang w:bidi="ar-SA"/>
        </w:rPr>
        <w:t xml:space="preserve">, </w:t>
      </w:r>
      <w:r w:rsidR="00B67ED2" w:rsidRPr="00C7674B">
        <w:rPr>
          <w:bCs/>
          <w:iCs/>
        </w:rPr>
        <w:t xml:space="preserve">with Ayah El Said, </w:t>
      </w:r>
      <w:r w:rsidRPr="00C7674B">
        <w:t>2</w:t>
      </w:r>
      <w:r w:rsidRPr="00C7674B">
        <w:rPr>
          <w:vertAlign w:val="superscript"/>
        </w:rPr>
        <w:t>nd</w:t>
      </w:r>
      <w:r w:rsidRPr="00C7674B">
        <w:t xml:space="preserve"> International Conference in Economics, August 18</w:t>
      </w:r>
      <w:r w:rsidR="005908E6">
        <w:t>–</w:t>
      </w:r>
      <w:r w:rsidRPr="00C7674B">
        <w:t xml:space="preserve">20, 2015, Torino, Italy. </w:t>
      </w:r>
    </w:p>
    <w:p w14:paraId="1C9309D8" w14:textId="77777777" w:rsidR="002748CE" w:rsidRPr="00C7674B" w:rsidRDefault="002748CE" w:rsidP="006F6058">
      <w:pPr>
        <w:jc w:val="both"/>
      </w:pPr>
    </w:p>
    <w:p w14:paraId="4FED5572" w14:textId="77777777" w:rsidR="002748CE" w:rsidRPr="00C7674B" w:rsidRDefault="002748CE" w:rsidP="006F6058">
      <w:pPr>
        <w:pStyle w:val="ListParagraph"/>
        <w:numPr>
          <w:ilvl w:val="0"/>
          <w:numId w:val="11"/>
        </w:numPr>
        <w:ind w:left="360"/>
        <w:jc w:val="both"/>
      </w:pPr>
      <w:r w:rsidRPr="00C7674B">
        <w:rPr>
          <w:b/>
          <w:lang w:bidi="ar-SA"/>
        </w:rPr>
        <w:t xml:space="preserve">An Analysis of the Seasonal </w:t>
      </w:r>
      <w:r w:rsidR="00B14489" w:rsidRPr="00C7674B">
        <w:rPr>
          <w:b/>
          <w:lang w:bidi="ar-SA"/>
        </w:rPr>
        <w:t>a</w:t>
      </w:r>
      <w:r w:rsidRPr="00C7674B">
        <w:rPr>
          <w:b/>
          <w:lang w:bidi="ar-SA"/>
        </w:rPr>
        <w:t>nd Business Cycles</w:t>
      </w:r>
      <w:r w:rsidR="005A5D4C" w:rsidRPr="00C7674B">
        <w:rPr>
          <w:lang w:bidi="ar-SA"/>
        </w:rPr>
        <w:t>,</w:t>
      </w:r>
      <w:r w:rsidRPr="00C7674B">
        <w:t xml:space="preserve"> with </w:t>
      </w:r>
      <w:proofErr w:type="spellStart"/>
      <w:r w:rsidRPr="00C7674B">
        <w:t>Jinpeng</w:t>
      </w:r>
      <w:proofErr w:type="spellEnd"/>
      <w:r w:rsidRPr="00C7674B">
        <w:t xml:space="preserve"> Ma, </w:t>
      </w:r>
      <w:r w:rsidRPr="00C7674B">
        <w:rPr>
          <w:iCs/>
        </w:rPr>
        <w:t>Eastern Economic Association</w:t>
      </w:r>
      <w:r w:rsidR="005908E6">
        <w:rPr>
          <w:iCs/>
        </w:rPr>
        <w:t>,</w:t>
      </w:r>
      <w:r w:rsidRPr="00C7674B">
        <w:rPr>
          <w:iCs/>
        </w:rPr>
        <w:t xml:space="preserve"> </w:t>
      </w:r>
      <w:r w:rsidRPr="00C7674B">
        <w:t>41</w:t>
      </w:r>
      <w:r w:rsidRPr="00C7674B">
        <w:rPr>
          <w:vertAlign w:val="superscript"/>
        </w:rPr>
        <w:t>st</w:t>
      </w:r>
      <w:r w:rsidRPr="00C7674B">
        <w:t xml:space="preserve"> Annual Conference, February 26</w:t>
      </w:r>
      <w:r w:rsidR="005908E6">
        <w:t>–</w:t>
      </w:r>
      <w:r w:rsidRPr="00C7674B">
        <w:t xml:space="preserve">March 1, 2015, New York, </w:t>
      </w:r>
      <w:r w:rsidR="005908E6">
        <w:t xml:space="preserve">New York, </w:t>
      </w:r>
      <w:r w:rsidR="00025452" w:rsidRPr="00C7674B">
        <w:t>USA</w:t>
      </w:r>
      <w:r w:rsidR="002D4FA3" w:rsidRPr="00C7674B">
        <w:t>.</w:t>
      </w:r>
    </w:p>
    <w:p w14:paraId="5EF3D62C" w14:textId="77777777" w:rsidR="002748CE" w:rsidRPr="00843970" w:rsidRDefault="002748CE" w:rsidP="006F6058">
      <w:pPr>
        <w:jc w:val="both"/>
        <w:rPr>
          <w:lang w:bidi="ar-SA"/>
        </w:rPr>
      </w:pPr>
    </w:p>
    <w:p w14:paraId="4B6C3511" w14:textId="77777777" w:rsidR="002748CE" w:rsidRPr="00E73509" w:rsidRDefault="002748CE" w:rsidP="006F6058">
      <w:pPr>
        <w:pStyle w:val="ListParagraph"/>
        <w:numPr>
          <w:ilvl w:val="0"/>
          <w:numId w:val="11"/>
        </w:numPr>
        <w:ind w:left="360"/>
        <w:jc w:val="both"/>
        <w:rPr>
          <w:rStyle w:val="Emphasis"/>
        </w:rPr>
      </w:pPr>
      <w:r w:rsidRPr="00E73509">
        <w:rPr>
          <w:b/>
          <w:lang w:bidi="ar-SA"/>
        </w:rPr>
        <w:t xml:space="preserve">On the Impact of </w:t>
      </w:r>
      <w:proofErr w:type="spellStart"/>
      <w:r w:rsidRPr="00E73509">
        <w:rPr>
          <w:b/>
          <w:lang w:bidi="ar-SA"/>
        </w:rPr>
        <w:t>Macroprudential</w:t>
      </w:r>
      <w:proofErr w:type="spellEnd"/>
      <w:r w:rsidRPr="00E73509">
        <w:rPr>
          <w:b/>
          <w:lang w:bidi="ar-SA"/>
        </w:rPr>
        <w:t xml:space="preserve"> Policy in Selected MENA Economies</w:t>
      </w:r>
      <w:r w:rsidR="00B60F64" w:rsidRPr="00E73509">
        <w:rPr>
          <w:bCs/>
          <w:iCs/>
          <w:lang w:bidi="ar-SA"/>
        </w:rPr>
        <w:t xml:space="preserve">, </w:t>
      </w:r>
      <w:r w:rsidR="005A5D4C" w:rsidRPr="00E73509">
        <w:rPr>
          <w:bCs/>
          <w:iCs/>
        </w:rPr>
        <w:t>with Ayah El Said,</w:t>
      </w:r>
      <w:r w:rsidRPr="00E73509">
        <w:rPr>
          <w:bCs/>
          <w:i/>
          <w:iCs/>
          <w:lang w:bidi="ar-SA"/>
        </w:rPr>
        <w:t xml:space="preserve"> </w:t>
      </w:r>
      <w:r w:rsidR="005908E6" w:rsidRPr="006362F2">
        <w:rPr>
          <w:rStyle w:val="Strong"/>
          <w:b w:val="0"/>
        </w:rPr>
        <w:t>Middle East Economic Association, Allied Social Science Associations,</w:t>
      </w:r>
      <w:r w:rsidR="005908E6">
        <w:rPr>
          <w:rStyle w:val="Strong"/>
          <w:b w:val="0"/>
        </w:rPr>
        <w:t xml:space="preserve"> </w:t>
      </w:r>
      <w:r w:rsidRPr="00E73509">
        <w:rPr>
          <w:rStyle w:val="Strong"/>
          <w:b w:val="0"/>
        </w:rPr>
        <w:t>35</w:t>
      </w:r>
      <w:r w:rsidRPr="00E73509">
        <w:rPr>
          <w:rStyle w:val="Strong"/>
          <w:b w:val="0"/>
          <w:vertAlign w:val="superscript"/>
        </w:rPr>
        <w:t>th</w:t>
      </w:r>
      <w:r w:rsidRPr="00E73509">
        <w:rPr>
          <w:rStyle w:val="Strong"/>
          <w:b w:val="0"/>
        </w:rPr>
        <w:t xml:space="preserve"> Annual Meeting</w:t>
      </w:r>
      <w:r w:rsidR="005908E6">
        <w:rPr>
          <w:rStyle w:val="Strong"/>
          <w:b w:val="0"/>
        </w:rPr>
        <w:t xml:space="preserve">, </w:t>
      </w:r>
      <w:r w:rsidRPr="00E73509">
        <w:rPr>
          <w:rStyle w:val="Emphasis"/>
          <w:i w:val="0"/>
        </w:rPr>
        <w:t>January 3</w:t>
      </w:r>
      <w:r w:rsidR="005908E6">
        <w:rPr>
          <w:rStyle w:val="Emphasis"/>
          <w:i w:val="0"/>
        </w:rPr>
        <w:t>–</w:t>
      </w:r>
      <w:r w:rsidRPr="00E73509">
        <w:rPr>
          <w:rStyle w:val="Emphasis"/>
          <w:i w:val="0"/>
        </w:rPr>
        <w:t>6, 2015, Boston, M</w:t>
      </w:r>
      <w:r w:rsidR="00B14489" w:rsidRPr="00E73509">
        <w:rPr>
          <w:rStyle w:val="Emphasis"/>
          <w:i w:val="0"/>
        </w:rPr>
        <w:t>assachusetts</w:t>
      </w:r>
      <w:r w:rsidRPr="00E73509">
        <w:rPr>
          <w:rStyle w:val="Emphasis"/>
          <w:i w:val="0"/>
        </w:rPr>
        <w:t>, </w:t>
      </w:r>
      <w:r w:rsidR="00025452" w:rsidRPr="00E73509">
        <w:rPr>
          <w:rStyle w:val="Emphasis"/>
          <w:i w:val="0"/>
        </w:rPr>
        <w:t>USA</w:t>
      </w:r>
      <w:r w:rsidR="002D4FA3" w:rsidRPr="00E73509">
        <w:rPr>
          <w:rStyle w:val="Emphasis"/>
          <w:i w:val="0"/>
        </w:rPr>
        <w:t>.</w:t>
      </w:r>
    </w:p>
    <w:p w14:paraId="113CBA46" w14:textId="77777777" w:rsidR="002748CE" w:rsidRPr="00E73509" w:rsidRDefault="002748CE" w:rsidP="006F6058">
      <w:pPr>
        <w:jc w:val="both"/>
        <w:rPr>
          <w:color w:val="000000"/>
          <w:lang w:bidi="ar-SA"/>
        </w:rPr>
      </w:pPr>
    </w:p>
    <w:p w14:paraId="61C2D4E3" w14:textId="77777777" w:rsidR="002748CE" w:rsidRPr="00E73509" w:rsidRDefault="002748CE" w:rsidP="006F6058">
      <w:pPr>
        <w:pStyle w:val="ListParagraph"/>
        <w:numPr>
          <w:ilvl w:val="0"/>
          <w:numId w:val="11"/>
        </w:numPr>
        <w:ind w:left="360"/>
        <w:jc w:val="both"/>
        <w:rPr>
          <w:color w:val="000000"/>
        </w:rPr>
      </w:pPr>
      <w:r w:rsidRPr="00E73509">
        <w:rPr>
          <w:b/>
          <w:color w:val="000000"/>
          <w:lang w:bidi="ar-SA"/>
        </w:rPr>
        <w:t>Revisiting Sovereign Ratings, Capital Flows</w:t>
      </w:r>
      <w:r w:rsidR="00E47888" w:rsidRPr="00E73509">
        <w:rPr>
          <w:b/>
          <w:color w:val="000000"/>
          <w:lang w:bidi="ar-SA"/>
        </w:rPr>
        <w:t xml:space="preserve">, </w:t>
      </w:r>
      <w:r w:rsidR="00273E36" w:rsidRPr="00E73509">
        <w:rPr>
          <w:b/>
          <w:color w:val="000000"/>
          <w:lang w:bidi="ar-SA"/>
        </w:rPr>
        <w:t>a</w:t>
      </w:r>
      <w:r w:rsidRPr="00E73509">
        <w:rPr>
          <w:b/>
        </w:rPr>
        <w:t>nd Financial Contagion in Emerging Markets</w:t>
      </w:r>
      <w:r w:rsidR="00B60F64" w:rsidRPr="00E73509">
        <w:rPr>
          <w:bCs/>
          <w:iCs/>
          <w:lang w:bidi="ar-SA"/>
        </w:rPr>
        <w:t xml:space="preserve">, </w:t>
      </w:r>
      <w:r w:rsidR="00B60F64" w:rsidRPr="00E73509">
        <w:rPr>
          <w:bCs/>
          <w:iCs/>
        </w:rPr>
        <w:t xml:space="preserve">with Ayah El Said, </w:t>
      </w:r>
      <w:r w:rsidRPr="00E73509">
        <w:t>Northeast Business and Economics Association</w:t>
      </w:r>
      <w:r w:rsidR="00496610">
        <w:t>,</w:t>
      </w:r>
      <w:r w:rsidRPr="00E73509">
        <w:t xml:space="preserve"> </w:t>
      </w:r>
      <w:r w:rsidR="009518AC" w:rsidRPr="00E73509">
        <w:t>41</w:t>
      </w:r>
      <w:r w:rsidR="009518AC" w:rsidRPr="00E73509">
        <w:rPr>
          <w:vertAlign w:val="superscript"/>
        </w:rPr>
        <w:t>st</w:t>
      </w:r>
      <w:r w:rsidR="009518AC" w:rsidRPr="00E73509">
        <w:t xml:space="preserve"> </w:t>
      </w:r>
      <w:r w:rsidRPr="00E73509">
        <w:t>Annual Meeting</w:t>
      </w:r>
      <w:r w:rsidRPr="00E73509">
        <w:rPr>
          <w:bCs/>
          <w:i/>
          <w:iCs/>
          <w:lang w:bidi="ar-SA"/>
        </w:rPr>
        <w:t xml:space="preserve">, </w:t>
      </w:r>
      <w:r w:rsidRPr="00E73509">
        <w:rPr>
          <w:color w:val="000000"/>
        </w:rPr>
        <w:t>November 6</w:t>
      </w:r>
      <w:r w:rsidR="00496610">
        <w:rPr>
          <w:color w:val="000000"/>
        </w:rPr>
        <w:t>–</w:t>
      </w:r>
      <w:r w:rsidRPr="00E73509">
        <w:rPr>
          <w:color w:val="000000"/>
        </w:rPr>
        <w:t xml:space="preserve">8, 2014, </w:t>
      </w:r>
      <w:r w:rsidR="00267043" w:rsidRPr="00E73509">
        <w:rPr>
          <w:color w:val="000000"/>
        </w:rPr>
        <w:t xml:space="preserve">West Long Branch, New Jersey, </w:t>
      </w:r>
      <w:r w:rsidR="00025452" w:rsidRPr="00E73509">
        <w:rPr>
          <w:color w:val="000000"/>
        </w:rPr>
        <w:t>USA</w:t>
      </w:r>
      <w:r w:rsidR="002D4FA3" w:rsidRPr="00E73509">
        <w:rPr>
          <w:color w:val="000000"/>
        </w:rPr>
        <w:t>.</w:t>
      </w:r>
    </w:p>
    <w:p w14:paraId="0A6DF0EB" w14:textId="77777777" w:rsidR="002748CE" w:rsidRPr="00E73509" w:rsidRDefault="002748CE" w:rsidP="006F6058">
      <w:pPr>
        <w:jc w:val="both"/>
        <w:rPr>
          <w:iCs/>
          <w:lang w:bidi="ar-SA"/>
        </w:rPr>
      </w:pPr>
    </w:p>
    <w:p w14:paraId="36C022CA" w14:textId="77777777" w:rsidR="002748CE" w:rsidRPr="00E73509" w:rsidRDefault="002748CE" w:rsidP="006F6058">
      <w:pPr>
        <w:pStyle w:val="ListParagraph"/>
        <w:numPr>
          <w:ilvl w:val="0"/>
          <w:numId w:val="11"/>
        </w:numPr>
        <w:ind w:left="360"/>
        <w:jc w:val="both"/>
        <w:rPr>
          <w:rStyle w:val="Emphasis"/>
        </w:rPr>
      </w:pPr>
      <w:r w:rsidRPr="00E73509">
        <w:rPr>
          <w:b/>
          <w:iCs/>
          <w:lang w:bidi="ar-SA"/>
        </w:rPr>
        <w:t>Foreign Direct Investment and Economic Growth</w:t>
      </w:r>
      <w:r w:rsidR="00E73CE6" w:rsidRPr="00E73509">
        <w:rPr>
          <w:rStyle w:val="Emphasis"/>
          <w:i w:val="0"/>
        </w:rPr>
        <w:t>,</w:t>
      </w:r>
      <w:r w:rsidRPr="00E73509">
        <w:rPr>
          <w:rStyle w:val="Emphasis"/>
          <w:i w:val="0"/>
        </w:rPr>
        <w:t xml:space="preserve"> </w:t>
      </w:r>
      <w:r w:rsidR="00DA2073" w:rsidRPr="00E73509">
        <w:rPr>
          <w:lang w:bidi="ar-SA"/>
        </w:rPr>
        <w:t>2</w:t>
      </w:r>
      <w:r w:rsidR="00DA2073" w:rsidRPr="00E73509">
        <w:rPr>
          <w:vertAlign w:val="superscript"/>
          <w:lang w:bidi="ar-SA"/>
        </w:rPr>
        <w:t>nd</w:t>
      </w:r>
      <w:r w:rsidR="00DA2073" w:rsidRPr="00E73509">
        <w:rPr>
          <w:lang w:bidi="ar-SA"/>
        </w:rPr>
        <w:t xml:space="preserve"> </w:t>
      </w:r>
      <w:r w:rsidRPr="00E73509">
        <w:rPr>
          <w:lang w:bidi="ar-SA"/>
        </w:rPr>
        <w:t>International Interdisciplinary Business-Economics Advancement Conference</w:t>
      </w:r>
      <w:r w:rsidRPr="00E73509">
        <w:rPr>
          <w:rStyle w:val="Emphasis"/>
          <w:i w:val="0"/>
        </w:rPr>
        <w:t>,</w:t>
      </w:r>
      <w:r w:rsidRPr="00E73509">
        <w:rPr>
          <w:i/>
        </w:rPr>
        <w:t xml:space="preserve"> </w:t>
      </w:r>
      <w:r w:rsidRPr="00E73509">
        <w:t>July 16</w:t>
      </w:r>
      <w:r w:rsidR="00496610">
        <w:t>–</w:t>
      </w:r>
      <w:r w:rsidRPr="00E73509">
        <w:t>19, 2014, Istanbul University</w:t>
      </w:r>
      <w:r w:rsidR="00C36060" w:rsidRPr="00E73509">
        <w:t>,</w:t>
      </w:r>
      <w:r w:rsidRPr="00E73509">
        <w:t xml:space="preserve"> Istanbul, Turkey.</w:t>
      </w:r>
    </w:p>
    <w:p w14:paraId="04037ACD" w14:textId="77777777" w:rsidR="002748CE" w:rsidRPr="00E73509" w:rsidRDefault="002748CE" w:rsidP="006F6058">
      <w:pPr>
        <w:tabs>
          <w:tab w:val="left" w:pos="90"/>
        </w:tabs>
        <w:jc w:val="both"/>
        <w:rPr>
          <w:color w:val="000000"/>
          <w:lang w:bidi="ar-SA"/>
        </w:rPr>
      </w:pPr>
    </w:p>
    <w:p w14:paraId="148AAEAA" w14:textId="77777777" w:rsidR="002748CE" w:rsidRPr="00E73509" w:rsidRDefault="002748CE" w:rsidP="00D3086D">
      <w:pPr>
        <w:pStyle w:val="ListParagraph"/>
        <w:numPr>
          <w:ilvl w:val="0"/>
          <w:numId w:val="11"/>
        </w:numPr>
        <w:tabs>
          <w:tab w:val="left" w:pos="90"/>
        </w:tabs>
        <w:ind w:left="360"/>
        <w:jc w:val="both"/>
      </w:pPr>
      <w:r w:rsidRPr="00E73509">
        <w:rPr>
          <w:b/>
          <w:color w:val="000000"/>
          <w:lang w:bidi="ar-SA"/>
        </w:rPr>
        <w:t>Revisiting Sovereign Ratings, Capital Flows</w:t>
      </w:r>
      <w:r w:rsidR="00E47888" w:rsidRPr="00E73509">
        <w:rPr>
          <w:b/>
          <w:color w:val="000000"/>
          <w:lang w:bidi="ar-SA"/>
        </w:rPr>
        <w:t xml:space="preserve">, </w:t>
      </w:r>
      <w:r w:rsidR="00273E36" w:rsidRPr="00E73509">
        <w:rPr>
          <w:b/>
          <w:color w:val="000000"/>
          <w:lang w:bidi="ar-SA"/>
        </w:rPr>
        <w:t>a</w:t>
      </w:r>
      <w:r w:rsidRPr="00E73509">
        <w:rPr>
          <w:b/>
        </w:rPr>
        <w:t>nd Financial Contagion in Emerging Markets</w:t>
      </w:r>
      <w:r w:rsidR="00B60F64" w:rsidRPr="00E73509">
        <w:rPr>
          <w:bCs/>
          <w:iCs/>
          <w:lang w:bidi="ar-SA"/>
        </w:rPr>
        <w:t xml:space="preserve">, </w:t>
      </w:r>
      <w:r w:rsidR="00B60F64" w:rsidRPr="00E73509">
        <w:rPr>
          <w:bCs/>
          <w:iCs/>
        </w:rPr>
        <w:t xml:space="preserve">with Ayah El Said, </w:t>
      </w:r>
      <w:r w:rsidRPr="00E73509">
        <w:rPr>
          <w:iCs/>
        </w:rPr>
        <w:t>Eastern Economic Association</w:t>
      </w:r>
      <w:r w:rsidR="00496610">
        <w:rPr>
          <w:iCs/>
        </w:rPr>
        <w:t>,</w:t>
      </w:r>
      <w:r w:rsidRPr="00E73509">
        <w:rPr>
          <w:iCs/>
        </w:rPr>
        <w:t xml:space="preserve"> </w:t>
      </w:r>
      <w:r w:rsidRPr="00E73509">
        <w:t>40</w:t>
      </w:r>
      <w:r w:rsidRPr="00E73509">
        <w:rPr>
          <w:vertAlign w:val="superscript"/>
        </w:rPr>
        <w:t>th</w:t>
      </w:r>
      <w:r w:rsidRPr="00E73509">
        <w:t xml:space="preserve"> Annual Conference, March 6</w:t>
      </w:r>
      <w:r w:rsidR="00496610">
        <w:t>–</w:t>
      </w:r>
      <w:r w:rsidRPr="00E73509">
        <w:t xml:space="preserve">9, 2014, Boston, Massachusetts, </w:t>
      </w:r>
      <w:r w:rsidR="00025452" w:rsidRPr="00E73509">
        <w:t>USA</w:t>
      </w:r>
      <w:r w:rsidR="002D4FA3" w:rsidRPr="00E73509">
        <w:t>.</w:t>
      </w:r>
    </w:p>
    <w:p w14:paraId="275B7F55" w14:textId="77777777" w:rsidR="002748CE" w:rsidRPr="00E73509" w:rsidRDefault="002748CE" w:rsidP="007051E3">
      <w:pPr>
        <w:tabs>
          <w:tab w:val="left" w:pos="90"/>
        </w:tabs>
        <w:jc w:val="both"/>
      </w:pPr>
    </w:p>
    <w:p w14:paraId="7C30B5F8" w14:textId="64F86B59" w:rsidR="002748CE" w:rsidRPr="00E73509" w:rsidRDefault="002748CE" w:rsidP="0013534F">
      <w:pPr>
        <w:pStyle w:val="ListParagraph"/>
        <w:numPr>
          <w:ilvl w:val="0"/>
          <w:numId w:val="11"/>
        </w:numPr>
        <w:tabs>
          <w:tab w:val="left" w:pos="90"/>
        </w:tabs>
        <w:ind w:left="360"/>
        <w:jc w:val="both"/>
        <w:rPr>
          <w:lang w:bidi="ar-SA"/>
        </w:rPr>
      </w:pPr>
      <w:r w:rsidRPr="00E73509">
        <w:rPr>
          <w:b/>
          <w:lang w:bidi="ar-SA"/>
        </w:rPr>
        <w:t>Quantitative Evaluation of the Struggle of Economic Performance: The Case of MENA Countries</w:t>
      </w:r>
      <w:bookmarkStart w:id="21" w:name="OLE_LINK53"/>
      <w:bookmarkStart w:id="22" w:name="OLE_LINK54"/>
      <w:r w:rsidR="002A3B52" w:rsidRPr="00E23DF8">
        <w:rPr>
          <w:bCs/>
          <w:iCs/>
          <w:lang w:bidi="ar-SA"/>
        </w:rPr>
        <w:t xml:space="preserve">, </w:t>
      </w:r>
      <w:r w:rsidR="00E23DF8" w:rsidRPr="00E23DF8">
        <w:rPr>
          <w:bCs/>
          <w:iCs/>
          <w:lang w:bidi="ar-SA"/>
        </w:rPr>
        <w:t xml:space="preserve">with </w:t>
      </w:r>
      <w:proofErr w:type="spellStart"/>
      <w:r w:rsidR="00E23DF8" w:rsidRPr="00E23DF8">
        <w:rPr>
          <w:bCs/>
          <w:iCs/>
          <w:lang w:bidi="ar-SA"/>
        </w:rPr>
        <w:t>Marwa</w:t>
      </w:r>
      <w:proofErr w:type="spellEnd"/>
      <w:r w:rsidR="00E23DF8" w:rsidRPr="00E23DF8">
        <w:rPr>
          <w:bCs/>
          <w:iCs/>
          <w:lang w:bidi="ar-SA"/>
        </w:rPr>
        <w:t xml:space="preserve"> Hassan, </w:t>
      </w:r>
      <w:bookmarkEnd w:id="21"/>
      <w:bookmarkEnd w:id="22"/>
      <w:r w:rsidRPr="00E73509">
        <w:rPr>
          <w:iCs/>
        </w:rPr>
        <w:t>Ea</w:t>
      </w:r>
      <w:r w:rsidR="00005A6D" w:rsidRPr="00E73509">
        <w:rPr>
          <w:iCs/>
        </w:rPr>
        <w:t>stern Economic Association</w:t>
      </w:r>
      <w:r w:rsidR="00496610">
        <w:rPr>
          <w:iCs/>
        </w:rPr>
        <w:t>,</w:t>
      </w:r>
      <w:r w:rsidR="00005A6D" w:rsidRPr="00E73509">
        <w:rPr>
          <w:iCs/>
        </w:rPr>
        <w:t xml:space="preserve"> </w:t>
      </w:r>
      <w:r w:rsidRPr="00E73509">
        <w:t>40</w:t>
      </w:r>
      <w:r w:rsidRPr="00E73509">
        <w:rPr>
          <w:vertAlign w:val="superscript"/>
        </w:rPr>
        <w:t>th</w:t>
      </w:r>
      <w:r w:rsidRPr="00E73509">
        <w:t xml:space="preserve"> Annual Conference</w:t>
      </w:r>
      <w:r w:rsidR="009518AC" w:rsidRPr="00E73509">
        <w:t>,</w:t>
      </w:r>
      <w:r w:rsidRPr="00E73509">
        <w:t xml:space="preserve"> March 6</w:t>
      </w:r>
      <w:r w:rsidR="00496610">
        <w:t>–</w:t>
      </w:r>
      <w:r w:rsidRPr="00E73509">
        <w:t xml:space="preserve">9, 2014, Boston, Massachusetts, </w:t>
      </w:r>
      <w:r w:rsidR="00025452" w:rsidRPr="00E73509">
        <w:t>USA</w:t>
      </w:r>
      <w:r w:rsidR="002D4FA3" w:rsidRPr="00E73509">
        <w:t>.</w:t>
      </w:r>
    </w:p>
    <w:p w14:paraId="73C1DFFB" w14:textId="77777777" w:rsidR="00C648B9" w:rsidRPr="00E73509" w:rsidRDefault="00C648B9" w:rsidP="00C648B9">
      <w:pPr>
        <w:tabs>
          <w:tab w:val="left" w:pos="90"/>
        </w:tabs>
        <w:jc w:val="both"/>
        <w:rPr>
          <w:lang w:bidi="ar-SA"/>
        </w:rPr>
      </w:pPr>
    </w:p>
    <w:p w14:paraId="6FBA87CF" w14:textId="77777777" w:rsidR="002748CE" w:rsidRPr="00E73509" w:rsidRDefault="002748CE" w:rsidP="00C648B9">
      <w:pPr>
        <w:pStyle w:val="ListParagraph"/>
        <w:numPr>
          <w:ilvl w:val="0"/>
          <w:numId w:val="11"/>
        </w:numPr>
        <w:tabs>
          <w:tab w:val="left" w:pos="90"/>
        </w:tabs>
        <w:ind w:left="360"/>
        <w:jc w:val="both"/>
        <w:rPr>
          <w:color w:val="000000"/>
          <w:lang w:bidi="ar-SA"/>
        </w:rPr>
      </w:pPr>
      <w:r w:rsidRPr="00E73509">
        <w:rPr>
          <w:b/>
          <w:bCs/>
          <w:color w:val="000000"/>
          <w:lang w:bidi="ar-SA"/>
        </w:rPr>
        <w:t>Governance and Economic Growth: The Case MENA Countries</w:t>
      </w:r>
      <w:r w:rsidR="006041E6" w:rsidRPr="00E73509">
        <w:rPr>
          <w:bCs/>
          <w:color w:val="000000"/>
          <w:lang w:bidi="ar-SA"/>
        </w:rPr>
        <w:t>,</w:t>
      </w:r>
      <w:r w:rsidR="002A3B52" w:rsidRPr="00E73509">
        <w:rPr>
          <w:bCs/>
          <w:color w:val="000000"/>
          <w:lang w:bidi="ar-SA"/>
        </w:rPr>
        <w:t xml:space="preserve"> </w:t>
      </w:r>
      <w:r w:rsidR="00496610" w:rsidRPr="006362F2">
        <w:rPr>
          <w:color w:val="000000"/>
          <w:lang w:bidi="ar-SA"/>
        </w:rPr>
        <w:t>Middle East Economic Association, Allied Social Science Association,</w:t>
      </w:r>
      <w:r w:rsidR="00496610">
        <w:rPr>
          <w:color w:val="000000"/>
          <w:lang w:bidi="ar-SA"/>
        </w:rPr>
        <w:t xml:space="preserve"> </w:t>
      </w:r>
      <w:r w:rsidR="00C83524" w:rsidRPr="00E73509">
        <w:rPr>
          <w:bCs/>
          <w:color w:val="000000"/>
          <w:lang w:bidi="ar-SA"/>
        </w:rPr>
        <w:t>34</w:t>
      </w:r>
      <w:r w:rsidR="00C83524" w:rsidRPr="00E73509">
        <w:rPr>
          <w:bCs/>
          <w:color w:val="000000"/>
          <w:vertAlign w:val="superscript"/>
          <w:lang w:bidi="ar-SA"/>
        </w:rPr>
        <w:t>th</w:t>
      </w:r>
      <w:r w:rsidR="00C83524" w:rsidRPr="00E73509">
        <w:rPr>
          <w:bCs/>
          <w:color w:val="000000"/>
          <w:lang w:bidi="ar-SA"/>
        </w:rPr>
        <w:t xml:space="preserve"> Annual Meeting</w:t>
      </w:r>
      <w:r w:rsidR="00496610">
        <w:rPr>
          <w:bCs/>
          <w:color w:val="000000"/>
          <w:lang w:bidi="ar-SA"/>
        </w:rPr>
        <w:t xml:space="preserve">, </w:t>
      </w:r>
      <w:r w:rsidRPr="00E73509">
        <w:rPr>
          <w:color w:val="000000"/>
          <w:lang w:bidi="ar-SA"/>
        </w:rPr>
        <w:t>January 3</w:t>
      </w:r>
      <w:r w:rsidR="00496610">
        <w:rPr>
          <w:color w:val="000000"/>
          <w:lang w:bidi="ar-SA"/>
        </w:rPr>
        <w:t>–</w:t>
      </w:r>
      <w:r w:rsidRPr="00E73509">
        <w:rPr>
          <w:color w:val="000000"/>
          <w:lang w:bidi="ar-SA"/>
        </w:rPr>
        <w:t xml:space="preserve">6, 2014, Philadelphia, </w:t>
      </w:r>
      <w:r w:rsidR="006041E6" w:rsidRPr="00E73509">
        <w:rPr>
          <w:color w:val="000000"/>
          <w:lang w:bidi="ar-SA"/>
        </w:rPr>
        <w:t xml:space="preserve">Pennsylvania, </w:t>
      </w:r>
      <w:r w:rsidR="00025452" w:rsidRPr="00E73509">
        <w:rPr>
          <w:color w:val="000000"/>
          <w:lang w:bidi="ar-SA"/>
        </w:rPr>
        <w:t>USA</w:t>
      </w:r>
      <w:r w:rsidR="002D4FA3" w:rsidRPr="00E73509">
        <w:rPr>
          <w:color w:val="000000"/>
          <w:lang w:bidi="ar-SA"/>
        </w:rPr>
        <w:t>.</w:t>
      </w:r>
      <w:r w:rsidRPr="00E73509">
        <w:rPr>
          <w:color w:val="000000"/>
          <w:lang w:bidi="ar-SA"/>
        </w:rPr>
        <w:t xml:space="preserve"> </w:t>
      </w:r>
    </w:p>
    <w:p w14:paraId="61F8F221" w14:textId="77777777" w:rsidR="002748CE" w:rsidRPr="00E73509" w:rsidRDefault="002748CE" w:rsidP="00C648B9">
      <w:pPr>
        <w:pStyle w:val="Default"/>
        <w:tabs>
          <w:tab w:val="left" w:pos="90"/>
        </w:tabs>
        <w:ind w:left="360"/>
        <w:jc w:val="both"/>
      </w:pPr>
    </w:p>
    <w:p w14:paraId="266DC56A" w14:textId="77777777" w:rsidR="002748CE" w:rsidRPr="00E73509" w:rsidRDefault="002748CE" w:rsidP="00C648B9">
      <w:pPr>
        <w:pStyle w:val="ListParagraph"/>
        <w:numPr>
          <w:ilvl w:val="0"/>
          <w:numId w:val="11"/>
        </w:numPr>
        <w:tabs>
          <w:tab w:val="left" w:pos="90"/>
        </w:tabs>
        <w:ind w:left="360"/>
        <w:jc w:val="both"/>
        <w:rPr>
          <w:color w:val="000000"/>
          <w:lang w:bidi="ar-SA"/>
        </w:rPr>
      </w:pPr>
      <w:r w:rsidRPr="00E73509">
        <w:rPr>
          <w:b/>
          <w:bCs/>
          <w:color w:val="000000"/>
          <w:lang w:bidi="ar-SA"/>
        </w:rPr>
        <w:t>Economic Freedom and Economic Performance: The Case MENA Countries</w:t>
      </w:r>
      <w:r w:rsidR="00837F7F" w:rsidRPr="00E73509">
        <w:rPr>
          <w:bCs/>
          <w:color w:val="000000"/>
          <w:lang w:bidi="ar-SA"/>
        </w:rPr>
        <w:t>,</w:t>
      </w:r>
      <w:r w:rsidRPr="00E73509">
        <w:rPr>
          <w:bCs/>
          <w:color w:val="000000"/>
          <w:lang w:bidi="ar-SA"/>
        </w:rPr>
        <w:t xml:space="preserve"> </w:t>
      </w:r>
      <w:r w:rsidRPr="00E73509">
        <w:rPr>
          <w:color w:val="000000"/>
          <w:lang w:bidi="ar-SA"/>
        </w:rPr>
        <w:t>Middle East Economic Association</w:t>
      </w:r>
      <w:r w:rsidR="00496610" w:rsidRPr="00496610">
        <w:rPr>
          <w:color w:val="000000"/>
          <w:lang w:bidi="ar-SA"/>
        </w:rPr>
        <w:t xml:space="preserve"> </w:t>
      </w:r>
      <w:r w:rsidR="00496610" w:rsidRPr="006362F2">
        <w:rPr>
          <w:color w:val="000000"/>
          <w:lang w:bidi="ar-SA"/>
        </w:rPr>
        <w:t>in conjunction with the All</w:t>
      </w:r>
      <w:r w:rsidR="00496610">
        <w:rPr>
          <w:color w:val="000000"/>
          <w:lang w:bidi="ar-SA"/>
        </w:rPr>
        <w:t>ied Social Science Association,</w:t>
      </w:r>
      <w:r w:rsidRPr="00E73509">
        <w:rPr>
          <w:color w:val="000000"/>
          <w:lang w:bidi="ar-SA"/>
        </w:rPr>
        <w:t xml:space="preserve"> 34</w:t>
      </w:r>
      <w:r w:rsidRPr="00E73509">
        <w:rPr>
          <w:color w:val="000000"/>
          <w:vertAlign w:val="superscript"/>
          <w:lang w:bidi="ar-SA"/>
        </w:rPr>
        <w:t>th</w:t>
      </w:r>
      <w:r w:rsidRPr="00E73509">
        <w:rPr>
          <w:color w:val="000000"/>
          <w:lang w:bidi="ar-SA"/>
        </w:rPr>
        <w:t xml:space="preserve"> Annual Meeting</w:t>
      </w:r>
      <w:r w:rsidR="00496610">
        <w:rPr>
          <w:color w:val="000000"/>
          <w:lang w:bidi="ar-SA"/>
        </w:rPr>
        <w:t>,</w:t>
      </w:r>
      <w:r w:rsidRPr="00E73509">
        <w:rPr>
          <w:color w:val="000000"/>
          <w:lang w:bidi="ar-SA"/>
        </w:rPr>
        <w:t xml:space="preserve"> January 3</w:t>
      </w:r>
      <w:r w:rsidR="00496610">
        <w:rPr>
          <w:color w:val="000000"/>
          <w:lang w:bidi="ar-SA"/>
        </w:rPr>
        <w:t>–</w:t>
      </w:r>
      <w:r w:rsidRPr="00E73509">
        <w:rPr>
          <w:color w:val="000000"/>
          <w:lang w:bidi="ar-SA"/>
        </w:rPr>
        <w:t xml:space="preserve">6, 2014, Philadelphia, </w:t>
      </w:r>
      <w:r w:rsidR="00837F7F" w:rsidRPr="00E73509">
        <w:rPr>
          <w:color w:val="000000"/>
          <w:lang w:bidi="ar-SA"/>
        </w:rPr>
        <w:t xml:space="preserve">Pennsylvania, </w:t>
      </w:r>
      <w:r w:rsidR="00025452" w:rsidRPr="00E73509">
        <w:rPr>
          <w:color w:val="000000"/>
          <w:lang w:bidi="ar-SA"/>
        </w:rPr>
        <w:t>USA</w:t>
      </w:r>
      <w:r w:rsidR="002D4FA3" w:rsidRPr="00E73509">
        <w:rPr>
          <w:color w:val="000000"/>
          <w:lang w:bidi="ar-SA"/>
        </w:rPr>
        <w:t>.</w:t>
      </w:r>
      <w:r w:rsidRPr="00E73509">
        <w:rPr>
          <w:color w:val="000000"/>
          <w:lang w:bidi="ar-SA"/>
        </w:rPr>
        <w:t xml:space="preserve"> </w:t>
      </w:r>
    </w:p>
    <w:p w14:paraId="5C3B3CC9" w14:textId="77777777" w:rsidR="002748CE" w:rsidRPr="00E73509" w:rsidRDefault="002748CE" w:rsidP="00C648B9">
      <w:pPr>
        <w:pStyle w:val="Default"/>
        <w:tabs>
          <w:tab w:val="left" w:pos="90"/>
        </w:tabs>
        <w:ind w:left="360"/>
        <w:jc w:val="both"/>
      </w:pPr>
    </w:p>
    <w:p w14:paraId="6797DD95" w14:textId="77777777" w:rsidR="002748CE" w:rsidRPr="00E73509" w:rsidRDefault="002748CE" w:rsidP="00C648B9">
      <w:pPr>
        <w:pStyle w:val="ListParagraph"/>
        <w:numPr>
          <w:ilvl w:val="0"/>
          <w:numId w:val="11"/>
        </w:numPr>
        <w:tabs>
          <w:tab w:val="left" w:pos="90"/>
        </w:tabs>
        <w:ind w:left="360"/>
        <w:jc w:val="both"/>
        <w:rPr>
          <w:bCs/>
          <w:color w:val="000000"/>
          <w:lang w:bidi="ar-SA"/>
        </w:rPr>
      </w:pPr>
      <w:r w:rsidRPr="00E73509">
        <w:rPr>
          <w:b/>
          <w:bCs/>
          <w:color w:val="000000"/>
          <w:lang w:bidi="ar-SA"/>
        </w:rPr>
        <w:t>Predictive Ability of Three Different Estimates of “</w:t>
      </w:r>
      <w:r w:rsidR="008207C4" w:rsidRPr="00E73509">
        <w:rPr>
          <w:b/>
          <w:bCs/>
          <w:color w:val="000000"/>
          <w:lang w:bidi="ar-SA"/>
        </w:rPr>
        <w:t>C</w:t>
      </w:r>
      <w:r w:rsidRPr="00E73509">
        <w:rPr>
          <w:b/>
          <w:bCs/>
          <w:color w:val="000000"/>
          <w:lang w:bidi="ar-SA"/>
        </w:rPr>
        <w:t>ay” to Excess Stock Returns</w:t>
      </w:r>
      <w:r w:rsidR="0036532B" w:rsidRPr="00E73509">
        <w:rPr>
          <w:b/>
          <w:bCs/>
          <w:color w:val="000000"/>
          <w:lang w:bidi="ar-SA"/>
        </w:rPr>
        <w:t>—</w:t>
      </w:r>
      <w:r w:rsidRPr="00E73509">
        <w:rPr>
          <w:b/>
          <w:bCs/>
          <w:color w:val="000000"/>
          <w:lang w:bidi="ar-SA"/>
        </w:rPr>
        <w:t>A Comparative Study</w:t>
      </w:r>
      <w:r w:rsidR="000C7DBF" w:rsidRPr="00E73509">
        <w:rPr>
          <w:b/>
          <w:bCs/>
          <w:color w:val="000000"/>
          <w:lang w:bidi="ar-SA"/>
        </w:rPr>
        <w:t xml:space="preserve"> </w:t>
      </w:r>
      <w:r w:rsidR="00496610">
        <w:rPr>
          <w:b/>
          <w:bCs/>
          <w:color w:val="000000"/>
          <w:lang w:bidi="ar-SA"/>
        </w:rPr>
        <w:t>between</w:t>
      </w:r>
      <w:r w:rsidR="00496610" w:rsidRPr="00E73509">
        <w:rPr>
          <w:b/>
          <w:bCs/>
          <w:color w:val="000000"/>
          <w:lang w:bidi="ar-SA"/>
        </w:rPr>
        <w:t xml:space="preserve"> </w:t>
      </w:r>
      <w:r w:rsidRPr="00E73509">
        <w:rPr>
          <w:b/>
          <w:bCs/>
          <w:color w:val="000000"/>
          <w:lang w:bidi="ar-SA"/>
        </w:rPr>
        <w:t xml:space="preserve">South Africa </w:t>
      </w:r>
      <w:r w:rsidR="00496610">
        <w:rPr>
          <w:b/>
          <w:bCs/>
          <w:color w:val="000000"/>
          <w:lang w:bidi="ar-SA"/>
        </w:rPr>
        <w:t>and</w:t>
      </w:r>
      <w:r w:rsidR="00496610" w:rsidRPr="00E73509">
        <w:rPr>
          <w:b/>
          <w:bCs/>
          <w:color w:val="000000"/>
          <w:lang w:bidi="ar-SA"/>
        </w:rPr>
        <w:t xml:space="preserve"> </w:t>
      </w:r>
      <w:r w:rsidRPr="00E73509">
        <w:rPr>
          <w:b/>
          <w:bCs/>
          <w:color w:val="000000"/>
          <w:lang w:bidi="ar-SA"/>
        </w:rPr>
        <w:t>U.S.</w:t>
      </w:r>
      <w:r w:rsidR="0036532B" w:rsidRPr="00E73509">
        <w:rPr>
          <w:bCs/>
          <w:color w:val="000000"/>
          <w:lang w:bidi="ar-SA"/>
        </w:rPr>
        <w:t>,</w:t>
      </w:r>
      <w:r w:rsidRPr="00E73509">
        <w:rPr>
          <w:bCs/>
          <w:color w:val="000000"/>
          <w:lang w:bidi="ar-SA"/>
        </w:rPr>
        <w:t xml:space="preserve"> </w:t>
      </w:r>
      <w:r w:rsidRPr="00E73509">
        <w:rPr>
          <w:color w:val="000000"/>
          <w:lang w:bidi="ar-SA"/>
        </w:rPr>
        <w:t>International Conference on Applied Business and Economics, October 2</w:t>
      </w:r>
      <w:r w:rsidR="00496610">
        <w:rPr>
          <w:color w:val="000000"/>
          <w:lang w:bidi="ar-SA"/>
        </w:rPr>
        <w:t>–</w:t>
      </w:r>
      <w:r w:rsidRPr="00E73509">
        <w:rPr>
          <w:color w:val="000000"/>
          <w:lang w:bidi="ar-SA"/>
        </w:rPr>
        <w:t xml:space="preserve">4, 2013, </w:t>
      </w:r>
      <w:r w:rsidR="00496610">
        <w:rPr>
          <w:color w:val="000000"/>
          <w:lang w:bidi="ar-SA"/>
        </w:rPr>
        <w:t>New York</w:t>
      </w:r>
      <w:r w:rsidRPr="00E73509">
        <w:rPr>
          <w:color w:val="000000"/>
          <w:lang w:bidi="ar-SA"/>
        </w:rPr>
        <w:t xml:space="preserve">, New York, </w:t>
      </w:r>
      <w:r w:rsidR="00025452" w:rsidRPr="00E73509">
        <w:rPr>
          <w:color w:val="000000"/>
          <w:lang w:bidi="ar-SA"/>
        </w:rPr>
        <w:t>USA</w:t>
      </w:r>
      <w:r w:rsidR="002374F4" w:rsidRPr="00E73509">
        <w:rPr>
          <w:color w:val="000000"/>
          <w:lang w:bidi="ar-SA"/>
        </w:rPr>
        <w:t>.</w:t>
      </w:r>
    </w:p>
    <w:p w14:paraId="481C92EA" w14:textId="77777777" w:rsidR="002748CE" w:rsidRPr="00E73509" w:rsidRDefault="002748CE" w:rsidP="00C648B9">
      <w:pPr>
        <w:pStyle w:val="Default"/>
        <w:tabs>
          <w:tab w:val="left" w:pos="90"/>
        </w:tabs>
        <w:ind w:left="360"/>
        <w:jc w:val="both"/>
      </w:pPr>
    </w:p>
    <w:p w14:paraId="0B3D0988" w14:textId="77777777" w:rsidR="002748CE" w:rsidRPr="00E73509" w:rsidRDefault="002748CE" w:rsidP="00C648B9">
      <w:pPr>
        <w:pStyle w:val="Default"/>
        <w:numPr>
          <w:ilvl w:val="0"/>
          <w:numId w:val="11"/>
        </w:numPr>
        <w:tabs>
          <w:tab w:val="left" w:pos="90"/>
        </w:tabs>
        <w:ind w:left="360"/>
        <w:jc w:val="both"/>
      </w:pPr>
      <w:r w:rsidRPr="00E73509">
        <w:rPr>
          <w:b/>
        </w:rPr>
        <w:t>Fertility and Female Employment: A Panel Study on Developing Countries</w:t>
      </w:r>
      <w:r w:rsidR="00FA721C" w:rsidRPr="00E73509">
        <w:t>,</w:t>
      </w:r>
      <w:r w:rsidRPr="00E73509">
        <w:t xml:space="preserve"> Northeast Business and Economics Association</w:t>
      </w:r>
      <w:r w:rsidR="00496610">
        <w:t>,</w:t>
      </w:r>
      <w:r w:rsidRPr="00E73509">
        <w:t xml:space="preserve"> 40</w:t>
      </w:r>
      <w:r w:rsidRPr="00E73509">
        <w:rPr>
          <w:vertAlign w:val="superscript"/>
        </w:rPr>
        <w:t>th</w:t>
      </w:r>
      <w:r w:rsidRPr="00E73509">
        <w:t xml:space="preserve"> Annual Meeting, November 7</w:t>
      </w:r>
      <w:r w:rsidR="00496610">
        <w:t>–</w:t>
      </w:r>
      <w:r w:rsidRPr="00E73509">
        <w:t xml:space="preserve">9, 2013, Bretton Woods, New Hampshire, </w:t>
      </w:r>
      <w:r w:rsidR="00025452" w:rsidRPr="00E73509">
        <w:t>USA</w:t>
      </w:r>
      <w:r w:rsidR="002374F4" w:rsidRPr="00E73509">
        <w:t>.</w:t>
      </w:r>
    </w:p>
    <w:p w14:paraId="78462A13" w14:textId="629F2454" w:rsidR="002748CE" w:rsidRPr="00E73509" w:rsidRDefault="00577895" w:rsidP="00C648B9">
      <w:pPr>
        <w:pStyle w:val="ListParagraph"/>
        <w:numPr>
          <w:ilvl w:val="0"/>
          <w:numId w:val="11"/>
        </w:numPr>
        <w:tabs>
          <w:tab w:val="left" w:pos="90"/>
        </w:tabs>
        <w:ind w:left="360"/>
        <w:jc w:val="both"/>
        <w:rPr>
          <w:bCs/>
          <w:i/>
          <w:iCs/>
          <w:lang w:bidi="ar-SA"/>
        </w:rPr>
      </w:pPr>
      <w:bookmarkStart w:id="23" w:name="OLE_LINK55"/>
      <w:bookmarkStart w:id="24" w:name="OLE_LINK56"/>
      <w:r>
        <w:rPr>
          <w:b/>
          <w:bCs/>
          <w:lang w:bidi="ar-SA"/>
        </w:rPr>
        <w:lastRenderedPageBreak/>
        <w:t>Consumption, Wealth, and Stock Returns</w:t>
      </w:r>
      <w:bookmarkEnd w:id="23"/>
      <w:bookmarkEnd w:id="24"/>
      <w:r w:rsidR="00B60F64" w:rsidRPr="00E73509">
        <w:rPr>
          <w:lang w:bidi="ar-SA"/>
        </w:rPr>
        <w:t xml:space="preserve">, </w:t>
      </w:r>
      <w:r w:rsidR="002748CE" w:rsidRPr="00E73509">
        <w:rPr>
          <w:bCs/>
          <w:iCs/>
          <w:lang w:bidi="ar-SA"/>
        </w:rPr>
        <w:t xml:space="preserve">with </w:t>
      </w:r>
      <w:proofErr w:type="spellStart"/>
      <w:r w:rsidR="002748CE" w:rsidRPr="00E73509">
        <w:rPr>
          <w:bCs/>
          <w:iCs/>
          <w:lang w:bidi="ar-SA"/>
        </w:rPr>
        <w:t>Demet</w:t>
      </w:r>
      <w:proofErr w:type="spellEnd"/>
      <w:r w:rsidR="002748CE" w:rsidRPr="00E73509">
        <w:rPr>
          <w:bCs/>
          <w:iCs/>
          <w:lang w:bidi="ar-SA"/>
        </w:rPr>
        <w:t xml:space="preserve"> </w:t>
      </w:r>
      <w:proofErr w:type="spellStart"/>
      <w:r w:rsidR="002748CE" w:rsidRPr="00E73509">
        <w:rPr>
          <w:bCs/>
          <w:iCs/>
          <w:lang w:bidi="ar-SA"/>
        </w:rPr>
        <w:t>Tunali</w:t>
      </w:r>
      <w:proofErr w:type="spellEnd"/>
      <w:r w:rsidR="002748CE" w:rsidRPr="00E73509">
        <w:rPr>
          <w:bCs/>
        </w:rPr>
        <w:t xml:space="preserve">, </w:t>
      </w:r>
      <w:r w:rsidR="002748CE" w:rsidRPr="00E73509">
        <w:t>Northeast Business and Economics Association</w:t>
      </w:r>
      <w:r w:rsidR="00496610">
        <w:t>,</w:t>
      </w:r>
      <w:r w:rsidR="002748CE" w:rsidRPr="00E73509">
        <w:t xml:space="preserve"> 39</w:t>
      </w:r>
      <w:r w:rsidR="002748CE" w:rsidRPr="00E73509">
        <w:rPr>
          <w:vertAlign w:val="superscript"/>
        </w:rPr>
        <w:t>th</w:t>
      </w:r>
      <w:r w:rsidR="002748CE" w:rsidRPr="00E73509">
        <w:t xml:space="preserve"> Annual Meeting, October 25</w:t>
      </w:r>
      <w:r w:rsidR="00496610">
        <w:t>–</w:t>
      </w:r>
      <w:r w:rsidR="002748CE" w:rsidRPr="00E73509">
        <w:t xml:space="preserve">27, 2012, </w:t>
      </w:r>
      <w:r w:rsidR="00496610">
        <w:t>Port Jefferson,</w:t>
      </w:r>
      <w:r w:rsidR="002748CE" w:rsidRPr="00E73509">
        <w:t xml:space="preserve"> New York, </w:t>
      </w:r>
      <w:r w:rsidR="00025452" w:rsidRPr="00E73509">
        <w:t>USA</w:t>
      </w:r>
      <w:r w:rsidR="002374F4" w:rsidRPr="00E73509">
        <w:t>.</w:t>
      </w:r>
    </w:p>
    <w:p w14:paraId="36C903CE" w14:textId="77777777" w:rsidR="002748CE" w:rsidRPr="00E73509" w:rsidRDefault="002748CE" w:rsidP="00C648B9">
      <w:pPr>
        <w:tabs>
          <w:tab w:val="left" w:pos="90"/>
        </w:tabs>
        <w:ind w:left="360"/>
        <w:jc w:val="both"/>
        <w:rPr>
          <w:bCs/>
          <w:i/>
          <w:iCs/>
          <w:lang w:bidi="ar-SA"/>
        </w:rPr>
      </w:pPr>
    </w:p>
    <w:p w14:paraId="58A3B4B3" w14:textId="03A72F22" w:rsidR="002748CE" w:rsidRPr="00E73509" w:rsidRDefault="002748CE" w:rsidP="00C648B9">
      <w:pPr>
        <w:pStyle w:val="ListParagraph"/>
        <w:numPr>
          <w:ilvl w:val="0"/>
          <w:numId w:val="11"/>
        </w:numPr>
        <w:tabs>
          <w:tab w:val="left" w:pos="90"/>
        </w:tabs>
        <w:ind w:left="360"/>
        <w:jc w:val="both"/>
        <w:rPr>
          <w:color w:val="000000"/>
        </w:rPr>
      </w:pPr>
      <w:r w:rsidRPr="00E73509">
        <w:rPr>
          <w:b/>
          <w:lang w:bidi="ar-SA"/>
        </w:rPr>
        <w:t>Foreign Aid and Growth in Egypt</w:t>
      </w:r>
      <w:bookmarkStart w:id="25" w:name="OLE_LINK57"/>
      <w:bookmarkStart w:id="26" w:name="OLE_LINK58"/>
      <w:r w:rsidR="00E23DF8">
        <w:rPr>
          <w:b/>
          <w:lang w:bidi="ar-SA"/>
        </w:rPr>
        <w:t>: The Role of Economic Policy</w:t>
      </w:r>
      <w:bookmarkEnd w:id="25"/>
      <w:bookmarkEnd w:id="26"/>
      <w:r w:rsidR="00B60F64" w:rsidRPr="00E73509">
        <w:rPr>
          <w:lang w:bidi="ar-SA"/>
        </w:rPr>
        <w:t xml:space="preserve">, </w:t>
      </w:r>
      <w:r w:rsidRPr="00E73509">
        <w:rPr>
          <w:bCs/>
          <w:lang w:bidi="ar-SA"/>
        </w:rPr>
        <w:t xml:space="preserve">with </w:t>
      </w:r>
      <w:r w:rsidR="005A5D4C" w:rsidRPr="00E73509">
        <w:rPr>
          <w:rFonts w:eastAsiaTheme="minorHAnsi"/>
          <w:color w:val="000000"/>
          <w:lang w:bidi="ar-SA"/>
        </w:rPr>
        <w:t xml:space="preserve">David </w:t>
      </w:r>
      <w:proofErr w:type="spellStart"/>
      <w:r w:rsidR="005A5D4C" w:rsidRPr="00E73509">
        <w:rPr>
          <w:rFonts w:eastAsiaTheme="minorHAnsi"/>
          <w:color w:val="000000"/>
          <w:lang w:bidi="ar-SA"/>
        </w:rPr>
        <w:t>Plotkin</w:t>
      </w:r>
      <w:proofErr w:type="spellEnd"/>
      <w:r w:rsidR="005A5D4C" w:rsidRPr="00E73509">
        <w:rPr>
          <w:rFonts w:eastAsiaTheme="minorHAnsi"/>
          <w:color w:val="000000"/>
          <w:lang w:bidi="ar-SA"/>
        </w:rPr>
        <w:t xml:space="preserve"> and Alyssa Stein</w:t>
      </w:r>
      <w:r w:rsidRPr="00E73509">
        <w:rPr>
          <w:rFonts w:eastAsiaTheme="minorHAnsi"/>
          <w:color w:val="000000"/>
          <w:lang w:bidi="ar-SA"/>
        </w:rPr>
        <w:t xml:space="preserve">, </w:t>
      </w:r>
      <w:r w:rsidRPr="00E73509">
        <w:t>Northeast Business and Economics Association</w:t>
      </w:r>
      <w:r w:rsidR="00496610">
        <w:t>,</w:t>
      </w:r>
      <w:r w:rsidRPr="00E73509">
        <w:t xml:space="preserve"> 39</w:t>
      </w:r>
      <w:r w:rsidRPr="00E73509">
        <w:rPr>
          <w:vertAlign w:val="superscript"/>
        </w:rPr>
        <w:t>th</w:t>
      </w:r>
      <w:r w:rsidRPr="00E73509">
        <w:t xml:space="preserve"> Annual Meeting</w:t>
      </w:r>
      <w:r w:rsidRPr="00E73509">
        <w:rPr>
          <w:color w:val="000000"/>
        </w:rPr>
        <w:t>, October 25</w:t>
      </w:r>
      <w:r w:rsidR="00496610">
        <w:rPr>
          <w:color w:val="000000"/>
        </w:rPr>
        <w:t>–</w:t>
      </w:r>
      <w:r w:rsidRPr="00E73509">
        <w:rPr>
          <w:color w:val="000000"/>
        </w:rPr>
        <w:t>27, 2012</w:t>
      </w:r>
      <w:r w:rsidR="00496610">
        <w:t xml:space="preserve">, </w:t>
      </w:r>
      <w:r w:rsidRPr="00E73509">
        <w:rPr>
          <w:color w:val="000000"/>
        </w:rPr>
        <w:t xml:space="preserve">Port Jefferson, New York, </w:t>
      </w:r>
      <w:r w:rsidR="00025452" w:rsidRPr="00E73509">
        <w:rPr>
          <w:color w:val="000000"/>
        </w:rPr>
        <w:t>USA</w:t>
      </w:r>
      <w:r w:rsidR="002374F4" w:rsidRPr="00E73509">
        <w:rPr>
          <w:color w:val="000000"/>
        </w:rPr>
        <w:t>.</w:t>
      </w:r>
    </w:p>
    <w:p w14:paraId="1B582014" w14:textId="77777777" w:rsidR="002748CE" w:rsidRPr="00D74ED7" w:rsidRDefault="002748CE" w:rsidP="00C648B9">
      <w:pPr>
        <w:tabs>
          <w:tab w:val="left" w:pos="90"/>
        </w:tabs>
        <w:ind w:left="360"/>
        <w:jc w:val="both"/>
        <w:rPr>
          <w:bCs/>
        </w:rPr>
      </w:pPr>
    </w:p>
    <w:p w14:paraId="1ED36C12" w14:textId="77777777" w:rsidR="002748CE" w:rsidRPr="00D74ED7" w:rsidRDefault="002748CE" w:rsidP="00C648B9">
      <w:pPr>
        <w:pStyle w:val="ListParagraph"/>
        <w:numPr>
          <w:ilvl w:val="0"/>
          <w:numId w:val="11"/>
        </w:numPr>
        <w:tabs>
          <w:tab w:val="left" w:pos="90"/>
        </w:tabs>
        <w:ind w:left="360"/>
        <w:jc w:val="both"/>
      </w:pPr>
      <w:r w:rsidRPr="00D74ED7">
        <w:rPr>
          <w:b/>
          <w:bCs/>
        </w:rPr>
        <w:t>Income Elasticity of Health Indicators within the MDGs: Esti</w:t>
      </w:r>
      <w:r w:rsidR="004D440D" w:rsidRPr="00D74ED7">
        <w:rPr>
          <w:b/>
          <w:bCs/>
        </w:rPr>
        <w:t>mation and Projection</w:t>
      </w:r>
      <w:r w:rsidR="0049759D" w:rsidRPr="00D74ED7">
        <w:rPr>
          <w:b/>
          <w:bCs/>
        </w:rPr>
        <w:t>—</w:t>
      </w:r>
      <w:r w:rsidRPr="00D74ED7">
        <w:rPr>
          <w:b/>
          <w:bCs/>
        </w:rPr>
        <w:t xml:space="preserve">MENA </w:t>
      </w:r>
      <w:r w:rsidR="0049759D" w:rsidRPr="00D74ED7">
        <w:rPr>
          <w:b/>
          <w:bCs/>
        </w:rPr>
        <w:t>C</w:t>
      </w:r>
      <w:r w:rsidRPr="00D74ED7">
        <w:rPr>
          <w:b/>
          <w:bCs/>
        </w:rPr>
        <w:t xml:space="preserve">ase </w:t>
      </w:r>
      <w:r w:rsidR="0049759D" w:rsidRPr="00D74ED7">
        <w:rPr>
          <w:b/>
          <w:bCs/>
        </w:rPr>
        <w:t>S</w:t>
      </w:r>
      <w:r w:rsidRPr="00D74ED7">
        <w:rPr>
          <w:b/>
          <w:bCs/>
        </w:rPr>
        <w:t>tudy</w:t>
      </w:r>
      <w:r w:rsidR="0049759D" w:rsidRPr="00D74ED7">
        <w:rPr>
          <w:bCs/>
        </w:rPr>
        <w:t>,</w:t>
      </w:r>
      <w:r w:rsidR="00B60F64" w:rsidRPr="00D74ED7">
        <w:t xml:space="preserve"> </w:t>
      </w:r>
      <w:r w:rsidRPr="00D74ED7">
        <w:t xml:space="preserve">with Rebecca Moore, </w:t>
      </w:r>
      <w:r w:rsidRPr="00D74ED7">
        <w:rPr>
          <w:iCs/>
        </w:rPr>
        <w:t>Eastern Economic Association</w:t>
      </w:r>
      <w:r w:rsidR="00496610">
        <w:rPr>
          <w:iCs/>
        </w:rPr>
        <w:t>,</w:t>
      </w:r>
      <w:r w:rsidRPr="00D74ED7">
        <w:rPr>
          <w:iCs/>
        </w:rPr>
        <w:t xml:space="preserve"> </w:t>
      </w:r>
      <w:r w:rsidRPr="00D74ED7">
        <w:t>38</w:t>
      </w:r>
      <w:r w:rsidRPr="00D74ED7">
        <w:rPr>
          <w:vertAlign w:val="superscript"/>
        </w:rPr>
        <w:t>th</w:t>
      </w:r>
      <w:r w:rsidRPr="00D74ED7">
        <w:t xml:space="preserve"> Annual Conference, March 9</w:t>
      </w:r>
      <w:r w:rsidR="00496610">
        <w:t>–</w:t>
      </w:r>
      <w:r w:rsidRPr="00D74ED7">
        <w:t xml:space="preserve">11, 2012, Boston, Massachusetts, </w:t>
      </w:r>
      <w:r w:rsidR="00025452" w:rsidRPr="00D74ED7">
        <w:t>USA</w:t>
      </w:r>
      <w:r w:rsidR="002374F4" w:rsidRPr="00D74ED7">
        <w:t>.</w:t>
      </w:r>
    </w:p>
    <w:p w14:paraId="7E4E2DD8" w14:textId="77777777" w:rsidR="002748CE" w:rsidRPr="00D74ED7" w:rsidRDefault="002748CE" w:rsidP="009E6404">
      <w:pPr>
        <w:tabs>
          <w:tab w:val="left" w:pos="90"/>
        </w:tabs>
        <w:jc w:val="both"/>
        <w:rPr>
          <w:color w:val="000000"/>
        </w:rPr>
      </w:pPr>
    </w:p>
    <w:p w14:paraId="5211F1CD" w14:textId="3CEC559C" w:rsidR="008C59EC" w:rsidRPr="008C59EC" w:rsidRDefault="000A2F3C" w:rsidP="008C59EC">
      <w:pPr>
        <w:pStyle w:val="ListParagraph"/>
        <w:numPr>
          <w:ilvl w:val="0"/>
          <w:numId w:val="11"/>
        </w:numPr>
        <w:tabs>
          <w:tab w:val="left" w:pos="90"/>
        </w:tabs>
        <w:ind w:left="360"/>
        <w:jc w:val="both"/>
        <w:rPr>
          <w:bCs/>
          <w:lang w:bidi="ar-SA"/>
        </w:rPr>
      </w:pPr>
      <w:r>
        <w:rPr>
          <w:b/>
          <w:bCs/>
          <w:lang w:bidi="ar-SA"/>
        </w:rPr>
        <w:t>Governance and Economic Growth: The Case of Middle East and North African Countries</w:t>
      </w:r>
      <w:r w:rsidR="00FF02E6" w:rsidRPr="00D74ED7">
        <w:rPr>
          <w:lang w:bidi="ar-SA"/>
        </w:rPr>
        <w:t>,</w:t>
      </w:r>
      <w:r w:rsidR="002748CE" w:rsidRPr="00D74ED7">
        <w:rPr>
          <w:bCs/>
          <w:lang w:bidi="ar-SA"/>
        </w:rPr>
        <w:t xml:space="preserve"> </w:t>
      </w:r>
      <w:r>
        <w:rPr>
          <w:bCs/>
          <w:lang w:bidi="ar-SA"/>
        </w:rPr>
        <w:t xml:space="preserve">with </w:t>
      </w:r>
      <w:r w:rsidR="008C59EC">
        <w:rPr>
          <w:bCs/>
          <w:lang w:bidi="ar-SA"/>
        </w:rPr>
        <w:t xml:space="preserve">Eric </w:t>
      </w:r>
      <w:proofErr w:type="spellStart"/>
      <w:r w:rsidR="008C59EC">
        <w:rPr>
          <w:bCs/>
          <w:lang w:bidi="ar-SA"/>
        </w:rPr>
        <w:t>Jhonsa</w:t>
      </w:r>
      <w:proofErr w:type="spellEnd"/>
      <w:r>
        <w:rPr>
          <w:bCs/>
          <w:lang w:bidi="ar-SA"/>
        </w:rPr>
        <w:t xml:space="preserve">, </w:t>
      </w:r>
      <w:r w:rsidR="002748CE" w:rsidRPr="00D74ED7">
        <w:t>Northeast Business and Economics Association</w:t>
      </w:r>
      <w:r w:rsidR="00496610">
        <w:t>,</w:t>
      </w:r>
      <w:r w:rsidR="002748CE" w:rsidRPr="00D74ED7">
        <w:t xml:space="preserve"> 38</w:t>
      </w:r>
      <w:r w:rsidR="002748CE" w:rsidRPr="00D74ED7">
        <w:rPr>
          <w:vertAlign w:val="superscript"/>
        </w:rPr>
        <w:t>th</w:t>
      </w:r>
      <w:r w:rsidR="002748CE" w:rsidRPr="00D74ED7">
        <w:t xml:space="preserve"> Annual Meeting</w:t>
      </w:r>
      <w:r w:rsidR="002748CE" w:rsidRPr="00D74ED7">
        <w:rPr>
          <w:color w:val="000000"/>
        </w:rPr>
        <w:t>, November 3</w:t>
      </w:r>
      <w:r w:rsidR="00496610">
        <w:rPr>
          <w:color w:val="000000"/>
        </w:rPr>
        <w:t>–</w:t>
      </w:r>
      <w:r w:rsidR="002748CE" w:rsidRPr="00D74ED7">
        <w:rPr>
          <w:color w:val="000000"/>
        </w:rPr>
        <w:t>5, 2011, Philadelphia, Pennsylvania</w:t>
      </w:r>
      <w:r w:rsidR="002748CE" w:rsidRPr="00D74ED7">
        <w:t xml:space="preserve">, </w:t>
      </w:r>
      <w:r w:rsidR="00025452" w:rsidRPr="00D74ED7">
        <w:t>USA</w:t>
      </w:r>
      <w:r w:rsidR="002374F4" w:rsidRPr="00D74ED7">
        <w:t>.</w:t>
      </w:r>
    </w:p>
    <w:p w14:paraId="72E36BF8" w14:textId="77777777" w:rsidR="008C59EC" w:rsidRPr="008C59EC" w:rsidRDefault="008C59EC" w:rsidP="008C59EC">
      <w:pPr>
        <w:tabs>
          <w:tab w:val="left" w:pos="90"/>
        </w:tabs>
        <w:jc w:val="both"/>
        <w:rPr>
          <w:b/>
          <w:bCs/>
          <w:lang w:bidi="ar-SA"/>
        </w:rPr>
      </w:pPr>
    </w:p>
    <w:p w14:paraId="052022BE" w14:textId="78765B86" w:rsidR="008C59EC" w:rsidRPr="008C59EC" w:rsidRDefault="008C59EC" w:rsidP="008C59EC">
      <w:pPr>
        <w:pStyle w:val="ListParagraph"/>
        <w:numPr>
          <w:ilvl w:val="0"/>
          <w:numId w:val="11"/>
        </w:numPr>
        <w:tabs>
          <w:tab w:val="left" w:pos="90"/>
        </w:tabs>
        <w:ind w:left="360"/>
        <w:jc w:val="both"/>
        <w:rPr>
          <w:bCs/>
          <w:lang w:bidi="ar-SA"/>
        </w:rPr>
      </w:pPr>
      <w:r w:rsidRPr="008C59EC">
        <w:rPr>
          <w:b/>
          <w:bCs/>
          <w:lang w:bidi="ar-SA"/>
        </w:rPr>
        <w:t>Quantitative Evaluation of the Struggle of Economic Performance: The Case of MENA Countries</w:t>
      </w:r>
      <w:r w:rsidRPr="008C59EC">
        <w:rPr>
          <w:bCs/>
          <w:lang w:bidi="ar-SA"/>
        </w:rPr>
        <w:t xml:space="preserve">, with </w:t>
      </w:r>
      <w:proofErr w:type="spellStart"/>
      <w:r w:rsidRPr="008C59EC">
        <w:rPr>
          <w:bCs/>
          <w:lang w:bidi="ar-SA"/>
        </w:rPr>
        <w:t>Marwa</w:t>
      </w:r>
      <w:proofErr w:type="spellEnd"/>
      <w:r w:rsidRPr="008C59EC">
        <w:rPr>
          <w:bCs/>
          <w:lang w:bidi="ar-SA"/>
        </w:rPr>
        <w:t xml:space="preserve"> Hassan, </w:t>
      </w:r>
      <w:r w:rsidRPr="00944A4E">
        <w:t>Northeast Business and Economics Association, 38</w:t>
      </w:r>
      <w:r w:rsidRPr="008C59EC">
        <w:rPr>
          <w:vertAlign w:val="superscript"/>
        </w:rPr>
        <w:t>th</w:t>
      </w:r>
      <w:r w:rsidRPr="00944A4E">
        <w:t xml:space="preserve"> Annual </w:t>
      </w:r>
      <w:r w:rsidRPr="00C7674B">
        <w:t>Meeting</w:t>
      </w:r>
      <w:r w:rsidRPr="008C59EC">
        <w:rPr>
          <w:color w:val="000000"/>
        </w:rPr>
        <w:t xml:space="preserve">, November 3–5, 2011, </w:t>
      </w:r>
      <w:r w:rsidRPr="008C59EC">
        <w:rPr>
          <w:bCs/>
        </w:rPr>
        <w:t xml:space="preserve">Published Proceedings, </w:t>
      </w:r>
      <w:r w:rsidRPr="008C59EC">
        <w:rPr>
          <w:color w:val="000000"/>
        </w:rPr>
        <w:t>Philadelphia, Pennsylvania, USA.</w:t>
      </w:r>
    </w:p>
    <w:p w14:paraId="29EB6D5B" w14:textId="77777777" w:rsidR="002748CE" w:rsidRPr="00D74ED7" w:rsidRDefault="002748CE" w:rsidP="008C5798">
      <w:pPr>
        <w:tabs>
          <w:tab w:val="left" w:pos="90"/>
        </w:tabs>
        <w:jc w:val="both"/>
        <w:rPr>
          <w:lang w:bidi="ar-SA"/>
        </w:rPr>
      </w:pPr>
    </w:p>
    <w:p w14:paraId="47CF10E1" w14:textId="77777777" w:rsidR="002748CE" w:rsidRPr="007C39C6" w:rsidRDefault="002748CE" w:rsidP="008C5798">
      <w:pPr>
        <w:pStyle w:val="ListParagraph"/>
        <w:numPr>
          <w:ilvl w:val="0"/>
          <w:numId w:val="11"/>
        </w:numPr>
        <w:tabs>
          <w:tab w:val="left" w:pos="90"/>
        </w:tabs>
        <w:ind w:left="450"/>
        <w:jc w:val="both"/>
        <w:rPr>
          <w:b/>
          <w:lang w:bidi="ar-SA"/>
        </w:rPr>
      </w:pPr>
      <w:r w:rsidRPr="00D74ED7">
        <w:rPr>
          <w:b/>
          <w:lang w:bidi="ar-SA"/>
        </w:rPr>
        <w:t xml:space="preserve">Bayesian Estimation of the Welfare Effects of Inflation Volatility and Institutions </w:t>
      </w:r>
      <w:r w:rsidR="008715B7" w:rsidRPr="00D74ED7">
        <w:rPr>
          <w:b/>
          <w:lang w:bidi="ar-SA"/>
        </w:rPr>
        <w:t>in a Monetary Small Open Economy</w:t>
      </w:r>
      <w:r w:rsidR="008715B7" w:rsidRPr="00D74ED7">
        <w:rPr>
          <w:bCs/>
          <w:lang w:bidi="ar-SA"/>
        </w:rPr>
        <w:t xml:space="preserve">, </w:t>
      </w:r>
      <w:r w:rsidRPr="00D74ED7">
        <w:rPr>
          <w:bCs/>
          <w:iCs/>
          <w:lang w:bidi="ar-SA"/>
        </w:rPr>
        <w:t>with John Landon-Lane</w:t>
      </w:r>
      <w:r w:rsidRPr="00D74ED7">
        <w:rPr>
          <w:bCs/>
        </w:rPr>
        <w:t xml:space="preserve">, </w:t>
      </w:r>
      <w:r w:rsidRPr="00D74ED7">
        <w:rPr>
          <w:lang w:bidi="ar-SA"/>
        </w:rPr>
        <w:t>45</w:t>
      </w:r>
      <w:r w:rsidRPr="00D74ED7">
        <w:rPr>
          <w:vertAlign w:val="superscript"/>
          <w:lang w:bidi="ar-SA"/>
        </w:rPr>
        <w:t>th</w:t>
      </w:r>
      <w:r w:rsidRPr="00D74ED7">
        <w:rPr>
          <w:lang w:bidi="ar-SA"/>
        </w:rPr>
        <w:t xml:space="preserve"> Annual</w:t>
      </w:r>
      <w:r w:rsidRPr="007C39C6">
        <w:rPr>
          <w:b/>
          <w:lang w:bidi="ar-SA"/>
        </w:rPr>
        <w:t xml:space="preserve"> </w:t>
      </w:r>
      <w:r w:rsidR="004A5897" w:rsidRPr="00D74ED7">
        <w:rPr>
          <w:lang w:bidi="ar-SA"/>
        </w:rPr>
        <w:t>C</w:t>
      </w:r>
      <w:r w:rsidRPr="00D74ED7">
        <w:rPr>
          <w:lang w:bidi="ar-SA"/>
        </w:rPr>
        <w:t>onference of the</w:t>
      </w:r>
      <w:r w:rsidRPr="00D74ED7">
        <w:rPr>
          <w:bCs/>
          <w:lang w:bidi="ar-SA"/>
        </w:rPr>
        <w:t xml:space="preserve"> </w:t>
      </w:r>
      <w:r w:rsidRPr="00D74ED7">
        <w:rPr>
          <w:lang w:bidi="ar-SA"/>
        </w:rPr>
        <w:t>Canadian Economic Association, Ottawa University</w:t>
      </w:r>
      <w:r w:rsidRPr="00D74ED7">
        <w:rPr>
          <w:bCs/>
          <w:lang w:bidi="ar-SA"/>
        </w:rPr>
        <w:t>, June 2</w:t>
      </w:r>
      <w:r w:rsidR="00496610">
        <w:rPr>
          <w:bCs/>
          <w:lang w:bidi="ar-SA"/>
        </w:rPr>
        <w:t>–</w:t>
      </w:r>
      <w:r w:rsidRPr="00D74ED7">
        <w:rPr>
          <w:bCs/>
          <w:lang w:bidi="ar-SA"/>
        </w:rPr>
        <w:t>5, 2011, Ottawa, Canada.</w:t>
      </w:r>
    </w:p>
    <w:p w14:paraId="6DC752E4" w14:textId="77777777" w:rsidR="002748CE" w:rsidRPr="007C39C6" w:rsidRDefault="002748CE" w:rsidP="008C5798">
      <w:pPr>
        <w:tabs>
          <w:tab w:val="left" w:pos="90"/>
        </w:tabs>
        <w:jc w:val="both"/>
        <w:rPr>
          <w:b/>
          <w:lang w:bidi="ar-SA"/>
        </w:rPr>
      </w:pPr>
    </w:p>
    <w:p w14:paraId="12C3D5CA" w14:textId="77777777" w:rsidR="002748CE" w:rsidRPr="00D74ED7" w:rsidRDefault="002748CE" w:rsidP="008C5798">
      <w:pPr>
        <w:pStyle w:val="ListParagraph"/>
        <w:numPr>
          <w:ilvl w:val="0"/>
          <w:numId w:val="11"/>
        </w:numPr>
        <w:tabs>
          <w:tab w:val="left" w:pos="90"/>
        </w:tabs>
        <w:ind w:left="450"/>
        <w:jc w:val="both"/>
      </w:pPr>
      <w:r w:rsidRPr="00D74ED7">
        <w:rPr>
          <w:b/>
          <w:lang w:bidi="ar-SA"/>
        </w:rPr>
        <w:t>Welfare Implications of Inflation Volatility and Institutions: Implications for Emerging Market Economies</w:t>
      </w:r>
      <w:r w:rsidRPr="00D74ED7">
        <w:rPr>
          <w:bCs/>
          <w:lang w:bidi="ar-SA"/>
        </w:rPr>
        <w:t xml:space="preserve">, </w:t>
      </w:r>
      <w:r w:rsidRPr="00D74ED7">
        <w:rPr>
          <w:iCs/>
        </w:rPr>
        <w:t>Eastern Economic Association</w:t>
      </w:r>
      <w:r w:rsidR="00496610">
        <w:rPr>
          <w:iCs/>
        </w:rPr>
        <w:t>,</w:t>
      </w:r>
      <w:r w:rsidRPr="00D74ED7">
        <w:rPr>
          <w:iCs/>
        </w:rPr>
        <w:t xml:space="preserve"> </w:t>
      </w:r>
      <w:r w:rsidRPr="00D74ED7">
        <w:t>37</w:t>
      </w:r>
      <w:r w:rsidRPr="00D74ED7">
        <w:rPr>
          <w:vertAlign w:val="superscript"/>
        </w:rPr>
        <w:t>th</w:t>
      </w:r>
      <w:r w:rsidRPr="00D74ED7">
        <w:t xml:space="preserve"> Annual Conference, February 25</w:t>
      </w:r>
      <w:r w:rsidR="00496610">
        <w:t>–</w:t>
      </w:r>
      <w:r w:rsidRPr="00D74ED7">
        <w:t>27, 2011</w:t>
      </w:r>
      <w:r w:rsidR="00496610">
        <w:t>,</w:t>
      </w:r>
      <w:r w:rsidRPr="00D74ED7">
        <w:t xml:space="preserve"> New York, New York, </w:t>
      </w:r>
      <w:r w:rsidR="00025452" w:rsidRPr="00D74ED7">
        <w:t>USA</w:t>
      </w:r>
      <w:r w:rsidR="002374F4" w:rsidRPr="00D74ED7">
        <w:t>.</w:t>
      </w:r>
    </w:p>
    <w:p w14:paraId="7DED5BA7" w14:textId="77777777" w:rsidR="002748CE" w:rsidRPr="00D74ED7" w:rsidRDefault="002748CE" w:rsidP="008C5798">
      <w:pPr>
        <w:tabs>
          <w:tab w:val="left" w:pos="90"/>
        </w:tabs>
        <w:autoSpaceDE w:val="0"/>
        <w:autoSpaceDN w:val="0"/>
        <w:adjustRightInd w:val="0"/>
        <w:jc w:val="both"/>
        <w:rPr>
          <w:u w:val="single"/>
          <w:lang w:bidi="ar-SA"/>
        </w:rPr>
      </w:pPr>
    </w:p>
    <w:p w14:paraId="15E21B7E" w14:textId="77777777" w:rsidR="002748CE" w:rsidRPr="00D74ED7" w:rsidRDefault="002748CE" w:rsidP="008C5798">
      <w:pPr>
        <w:pStyle w:val="Default"/>
        <w:numPr>
          <w:ilvl w:val="0"/>
          <w:numId w:val="11"/>
        </w:numPr>
        <w:tabs>
          <w:tab w:val="left" w:pos="90"/>
        </w:tabs>
        <w:ind w:left="450"/>
        <w:jc w:val="both"/>
      </w:pPr>
      <w:r w:rsidRPr="00D74ED7">
        <w:rPr>
          <w:b/>
          <w:bCs/>
        </w:rPr>
        <w:t>The 2007 U.S. Recession: Between Forecast and Recovery</w:t>
      </w:r>
      <w:r w:rsidR="00A81503" w:rsidRPr="00D74ED7">
        <w:rPr>
          <w:bCs/>
        </w:rPr>
        <w:t>, w</w:t>
      </w:r>
      <w:r w:rsidRPr="00D74ED7">
        <w:rPr>
          <w:bCs/>
        </w:rPr>
        <w:t xml:space="preserve">ith </w:t>
      </w:r>
      <w:proofErr w:type="spellStart"/>
      <w:r w:rsidRPr="00D74ED7">
        <w:rPr>
          <w:bCs/>
        </w:rPr>
        <w:t>Marwa</w:t>
      </w:r>
      <w:proofErr w:type="spellEnd"/>
      <w:r w:rsidRPr="00D74ED7">
        <w:rPr>
          <w:bCs/>
        </w:rPr>
        <w:t xml:space="preserve"> Hassan,</w:t>
      </w:r>
      <w:r w:rsidRPr="00D74ED7">
        <w:rPr>
          <w:bCs/>
          <w:i/>
        </w:rPr>
        <w:t xml:space="preserve"> </w:t>
      </w:r>
      <w:r w:rsidRPr="00D74ED7">
        <w:t>Northeast Business and Economics Association</w:t>
      </w:r>
      <w:r w:rsidR="00496610">
        <w:t>,</w:t>
      </w:r>
      <w:r w:rsidRPr="00D74ED7">
        <w:t xml:space="preserve"> 37</w:t>
      </w:r>
      <w:r w:rsidRPr="00D74ED7">
        <w:rPr>
          <w:vertAlign w:val="superscript"/>
        </w:rPr>
        <w:t>th</w:t>
      </w:r>
      <w:r w:rsidRPr="00D74ED7">
        <w:t xml:space="preserve"> Annual Meeting, September 30</w:t>
      </w:r>
      <w:r w:rsidR="00496610">
        <w:t>–</w:t>
      </w:r>
      <w:r w:rsidRPr="00D74ED7">
        <w:t>October 2, 2010</w:t>
      </w:r>
      <w:r w:rsidRPr="00D74ED7">
        <w:rPr>
          <w:bCs/>
          <w:i/>
        </w:rPr>
        <w:t xml:space="preserve">, </w:t>
      </w:r>
      <w:r w:rsidRPr="00D74ED7">
        <w:t xml:space="preserve">Morristown, New Jersey, </w:t>
      </w:r>
      <w:r w:rsidR="00025452" w:rsidRPr="00D74ED7">
        <w:t>USA</w:t>
      </w:r>
      <w:r w:rsidR="002374F4" w:rsidRPr="00D74ED7">
        <w:t>.</w:t>
      </w:r>
    </w:p>
    <w:p w14:paraId="1E457423" w14:textId="77777777" w:rsidR="002748CE" w:rsidRPr="00D74ED7" w:rsidRDefault="002748CE" w:rsidP="008C5798">
      <w:pPr>
        <w:tabs>
          <w:tab w:val="left" w:pos="90"/>
        </w:tabs>
        <w:autoSpaceDE w:val="0"/>
        <w:autoSpaceDN w:val="0"/>
        <w:adjustRightInd w:val="0"/>
        <w:jc w:val="both"/>
        <w:rPr>
          <w:u w:val="single"/>
          <w:lang w:bidi="ar-SA"/>
        </w:rPr>
      </w:pPr>
    </w:p>
    <w:p w14:paraId="69852181" w14:textId="77777777" w:rsidR="002748CE" w:rsidRPr="00D74ED7" w:rsidRDefault="002748CE" w:rsidP="008C5798">
      <w:pPr>
        <w:pStyle w:val="ListParagraph"/>
        <w:numPr>
          <w:ilvl w:val="0"/>
          <w:numId w:val="11"/>
        </w:numPr>
        <w:tabs>
          <w:tab w:val="left" w:pos="90"/>
        </w:tabs>
        <w:autoSpaceDE w:val="0"/>
        <w:autoSpaceDN w:val="0"/>
        <w:adjustRightInd w:val="0"/>
        <w:ind w:left="450"/>
        <w:jc w:val="both"/>
      </w:pPr>
      <w:r w:rsidRPr="00D74ED7">
        <w:rPr>
          <w:b/>
          <w:lang w:bidi="ar-SA"/>
        </w:rPr>
        <w:t>Welfare Implications of Inflation Volatility and Financial Institutions in a Monetary Small Open Economy: The Case of Mexico</w:t>
      </w:r>
      <w:r w:rsidR="00E22BCB" w:rsidRPr="00D74ED7">
        <w:rPr>
          <w:lang w:bidi="ar-SA"/>
        </w:rPr>
        <w:t>,</w:t>
      </w:r>
      <w:r w:rsidR="00E11B3F" w:rsidRPr="00D74ED7">
        <w:rPr>
          <w:lang w:bidi="ar-SA"/>
        </w:rPr>
        <w:t xml:space="preserve"> </w:t>
      </w:r>
      <w:r w:rsidRPr="00D74ED7">
        <w:rPr>
          <w:iCs/>
          <w:lang w:bidi="ar-SA"/>
        </w:rPr>
        <w:t xml:space="preserve">Econometric Modeling </w:t>
      </w:r>
      <w:r w:rsidR="00E40089" w:rsidRPr="00D74ED7">
        <w:rPr>
          <w:iCs/>
          <w:lang w:bidi="ar-SA"/>
        </w:rPr>
        <w:t>f</w:t>
      </w:r>
      <w:r w:rsidRPr="00D74ED7">
        <w:rPr>
          <w:iCs/>
          <w:lang w:bidi="ar-SA"/>
        </w:rPr>
        <w:t>or Africa</w:t>
      </w:r>
      <w:r w:rsidR="00496610">
        <w:rPr>
          <w:iCs/>
          <w:lang w:bidi="ar-SA"/>
        </w:rPr>
        <w:t>,</w:t>
      </w:r>
      <w:r w:rsidRPr="00D74ED7">
        <w:rPr>
          <w:iCs/>
          <w:lang w:bidi="ar-SA"/>
        </w:rPr>
        <w:t xml:space="preserve"> </w:t>
      </w:r>
      <w:r w:rsidRPr="00D74ED7">
        <w:t>15</w:t>
      </w:r>
      <w:r w:rsidRPr="00D74ED7">
        <w:rPr>
          <w:vertAlign w:val="superscript"/>
        </w:rPr>
        <w:t>th</w:t>
      </w:r>
      <w:r w:rsidRPr="00D74ED7">
        <w:t xml:space="preserve"> Annual Conference, The American University in Cairo, July 7</w:t>
      </w:r>
      <w:r w:rsidR="00496610">
        <w:t>–</w:t>
      </w:r>
      <w:r w:rsidRPr="00D74ED7">
        <w:t>9, 2010, Cairo, Egypt.</w:t>
      </w:r>
    </w:p>
    <w:p w14:paraId="336333F2" w14:textId="77777777" w:rsidR="002748CE" w:rsidRPr="00D74ED7" w:rsidRDefault="002748CE" w:rsidP="008C5798">
      <w:pPr>
        <w:tabs>
          <w:tab w:val="left" w:pos="90"/>
        </w:tabs>
        <w:autoSpaceDE w:val="0"/>
        <w:autoSpaceDN w:val="0"/>
        <w:adjustRightInd w:val="0"/>
        <w:jc w:val="both"/>
        <w:rPr>
          <w:u w:val="single"/>
          <w:lang w:bidi="ar-SA"/>
        </w:rPr>
      </w:pPr>
    </w:p>
    <w:p w14:paraId="7FCC9BD5" w14:textId="77777777" w:rsidR="002748CE" w:rsidRDefault="002748CE" w:rsidP="008C5798">
      <w:pPr>
        <w:pStyle w:val="ListParagraph"/>
        <w:numPr>
          <w:ilvl w:val="0"/>
          <w:numId w:val="11"/>
        </w:numPr>
        <w:tabs>
          <w:tab w:val="left" w:pos="90"/>
        </w:tabs>
        <w:ind w:left="450"/>
        <w:jc w:val="both"/>
      </w:pPr>
      <w:r w:rsidRPr="00D74ED7">
        <w:rPr>
          <w:b/>
          <w:bCs/>
        </w:rPr>
        <w:t>Gender Gap and Economic Growth: A Challenging MDG for the MENA Countries</w:t>
      </w:r>
      <w:r w:rsidR="00E22BCB" w:rsidRPr="00D74ED7">
        <w:t>,</w:t>
      </w:r>
      <w:r w:rsidR="00E11B3F" w:rsidRPr="00D74ED7">
        <w:t xml:space="preserve"> </w:t>
      </w:r>
      <w:r w:rsidRPr="00D74ED7">
        <w:rPr>
          <w:iCs/>
          <w:lang w:bidi="ar-SA"/>
        </w:rPr>
        <w:t xml:space="preserve">Econometric Modeling </w:t>
      </w:r>
      <w:r w:rsidR="00F73FFA" w:rsidRPr="00D74ED7">
        <w:rPr>
          <w:iCs/>
          <w:lang w:bidi="ar-SA"/>
        </w:rPr>
        <w:t>f</w:t>
      </w:r>
      <w:r w:rsidRPr="00D74ED7">
        <w:rPr>
          <w:iCs/>
          <w:lang w:bidi="ar-SA"/>
        </w:rPr>
        <w:t>or Africa</w:t>
      </w:r>
      <w:r w:rsidR="00496610">
        <w:rPr>
          <w:iCs/>
          <w:lang w:bidi="ar-SA"/>
        </w:rPr>
        <w:t>,</w:t>
      </w:r>
      <w:r w:rsidRPr="00D74ED7">
        <w:rPr>
          <w:iCs/>
          <w:lang w:bidi="ar-SA"/>
        </w:rPr>
        <w:t xml:space="preserve"> </w:t>
      </w:r>
      <w:r w:rsidRPr="00D74ED7">
        <w:t>15</w:t>
      </w:r>
      <w:r w:rsidRPr="00D74ED7">
        <w:rPr>
          <w:vertAlign w:val="superscript"/>
        </w:rPr>
        <w:t>th</w:t>
      </w:r>
      <w:r w:rsidRPr="00D74ED7">
        <w:t xml:space="preserve"> Annual Conference, The American University in Cairo, July 7</w:t>
      </w:r>
      <w:r w:rsidR="00496610">
        <w:t>–</w:t>
      </w:r>
      <w:r w:rsidRPr="00D74ED7">
        <w:t>9, 2010, Cairo, Egypt.</w:t>
      </w:r>
    </w:p>
    <w:p w14:paraId="2E9E6F10" w14:textId="77777777" w:rsidR="009B69EB" w:rsidRDefault="009B69EB" w:rsidP="009B69EB">
      <w:pPr>
        <w:tabs>
          <w:tab w:val="left" w:pos="90"/>
        </w:tabs>
        <w:jc w:val="both"/>
      </w:pPr>
    </w:p>
    <w:p w14:paraId="27B6E5E6" w14:textId="77777777" w:rsidR="009B69EB" w:rsidRPr="00D74ED7" w:rsidRDefault="009B69EB" w:rsidP="009B69EB">
      <w:pPr>
        <w:pStyle w:val="ListParagraph"/>
        <w:tabs>
          <w:tab w:val="left" w:pos="90"/>
        </w:tabs>
        <w:ind w:left="450"/>
        <w:jc w:val="both"/>
      </w:pPr>
    </w:p>
    <w:p w14:paraId="31682C7F" w14:textId="77777777" w:rsidR="002748CE" w:rsidRPr="00D74ED7" w:rsidRDefault="002748CE" w:rsidP="008C5798">
      <w:pPr>
        <w:pStyle w:val="ListParagraph"/>
        <w:numPr>
          <w:ilvl w:val="0"/>
          <w:numId w:val="11"/>
        </w:numPr>
        <w:tabs>
          <w:tab w:val="left" w:pos="90"/>
        </w:tabs>
        <w:ind w:left="450"/>
        <w:jc w:val="both"/>
      </w:pPr>
      <w:r w:rsidRPr="00D74ED7">
        <w:rPr>
          <w:b/>
        </w:rPr>
        <w:lastRenderedPageBreak/>
        <w:t>Inflation Volatility, Financial Institutions, and Sovereign Debt Rating</w:t>
      </w:r>
      <w:r w:rsidR="00E22BCB" w:rsidRPr="00D74ED7">
        <w:t>,</w:t>
      </w:r>
      <w:r w:rsidR="00E11B3F" w:rsidRPr="00D74ED7">
        <w:t xml:space="preserve"> </w:t>
      </w:r>
      <w:r w:rsidRPr="00D74ED7">
        <w:rPr>
          <w:iCs/>
        </w:rPr>
        <w:t>Eastern Economic Association</w:t>
      </w:r>
      <w:r w:rsidR="00496610">
        <w:rPr>
          <w:iCs/>
        </w:rPr>
        <w:t>,</w:t>
      </w:r>
      <w:r w:rsidRPr="00D74ED7">
        <w:rPr>
          <w:iCs/>
        </w:rPr>
        <w:t xml:space="preserve"> </w:t>
      </w:r>
      <w:r w:rsidRPr="00D74ED7">
        <w:t>36</w:t>
      </w:r>
      <w:r w:rsidRPr="00D74ED7">
        <w:rPr>
          <w:vertAlign w:val="superscript"/>
        </w:rPr>
        <w:t>th</w:t>
      </w:r>
      <w:r w:rsidRPr="00D74ED7">
        <w:t xml:space="preserve"> Annual Conference</w:t>
      </w:r>
      <w:r w:rsidR="00E42C20" w:rsidRPr="00D74ED7">
        <w:t>,</w:t>
      </w:r>
      <w:r w:rsidRPr="00D74ED7">
        <w:t xml:space="preserve"> February 26</w:t>
      </w:r>
      <w:r w:rsidR="00496610">
        <w:t>–</w:t>
      </w:r>
      <w:r w:rsidRPr="00D74ED7">
        <w:t xml:space="preserve">28, 2010, Philadelphia, Pennsylvania, </w:t>
      </w:r>
      <w:r w:rsidR="00025452" w:rsidRPr="00D74ED7">
        <w:t>USA</w:t>
      </w:r>
      <w:r w:rsidR="002374F4" w:rsidRPr="00D74ED7">
        <w:t>.</w:t>
      </w:r>
    </w:p>
    <w:p w14:paraId="047FD31D" w14:textId="77777777" w:rsidR="002748CE" w:rsidRPr="00D74ED7" w:rsidRDefault="002748CE" w:rsidP="008C5798">
      <w:pPr>
        <w:tabs>
          <w:tab w:val="left" w:pos="90"/>
        </w:tabs>
        <w:jc w:val="both"/>
      </w:pPr>
    </w:p>
    <w:p w14:paraId="36D2C43F" w14:textId="77777777" w:rsidR="002748CE" w:rsidRPr="00D74ED7" w:rsidRDefault="002748CE" w:rsidP="008C5798">
      <w:pPr>
        <w:pStyle w:val="ListParagraph"/>
        <w:numPr>
          <w:ilvl w:val="0"/>
          <w:numId w:val="11"/>
        </w:numPr>
        <w:tabs>
          <w:tab w:val="left" w:pos="90"/>
        </w:tabs>
        <w:ind w:left="450"/>
        <w:jc w:val="both"/>
      </w:pPr>
      <w:r w:rsidRPr="00D74ED7">
        <w:rPr>
          <w:b/>
        </w:rPr>
        <w:t>Inflation Volatility, Financial Institutions, and Sovereign Debt Rating</w:t>
      </w:r>
      <w:r w:rsidR="00E22BCB" w:rsidRPr="00D74ED7">
        <w:t>,</w:t>
      </w:r>
      <w:r w:rsidR="00E11B3F" w:rsidRPr="00D74ED7">
        <w:t xml:space="preserve"> </w:t>
      </w:r>
      <w:r w:rsidRPr="00D74ED7">
        <w:t>Macroeconomic Theory Workshop, Department of Economics, Rutgers University</w:t>
      </w:r>
      <w:proofErr w:type="gramStart"/>
      <w:r w:rsidRPr="00D74ED7">
        <w:t xml:space="preserve">, </w:t>
      </w:r>
      <w:r w:rsidR="00F53388">
        <w:t xml:space="preserve"> </w:t>
      </w:r>
      <w:r w:rsidRPr="00D74ED7">
        <w:t>October</w:t>
      </w:r>
      <w:proofErr w:type="gramEnd"/>
      <w:r w:rsidR="00DF3088">
        <w:t xml:space="preserve"> 7,</w:t>
      </w:r>
      <w:r w:rsidRPr="00D74ED7">
        <w:t xml:space="preserve"> 2008, New Brunswick, New Jersey, </w:t>
      </w:r>
      <w:r w:rsidR="00025452" w:rsidRPr="00D74ED7">
        <w:t>USA</w:t>
      </w:r>
      <w:r w:rsidR="002374F4" w:rsidRPr="00D74ED7">
        <w:t>.</w:t>
      </w:r>
      <w:r w:rsidRPr="00D74ED7">
        <w:t xml:space="preserve"> </w:t>
      </w:r>
    </w:p>
    <w:p w14:paraId="4EBF6E04" w14:textId="77777777" w:rsidR="002748CE" w:rsidRPr="00D74ED7" w:rsidRDefault="002748CE" w:rsidP="008C5798">
      <w:pPr>
        <w:tabs>
          <w:tab w:val="left" w:pos="90"/>
        </w:tabs>
        <w:jc w:val="both"/>
      </w:pPr>
    </w:p>
    <w:p w14:paraId="20EC7416" w14:textId="77777777" w:rsidR="00D07EF2" w:rsidRPr="00D74ED7" w:rsidRDefault="002748CE" w:rsidP="00D07EF2">
      <w:pPr>
        <w:pStyle w:val="ListParagraph"/>
        <w:numPr>
          <w:ilvl w:val="0"/>
          <w:numId w:val="11"/>
        </w:numPr>
        <w:tabs>
          <w:tab w:val="left" w:pos="90"/>
        </w:tabs>
        <w:autoSpaceDE w:val="0"/>
        <w:autoSpaceDN w:val="0"/>
        <w:adjustRightInd w:val="0"/>
        <w:ind w:left="450"/>
        <w:jc w:val="both"/>
      </w:pPr>
      <w:r w:rsidRPr="00D74ED7">
        <w:rPr>
          <w:b/>
          <w:lang w:bidi="ar-SA"/>
        </w:rPr>
        <w:t>Welfare Implications of Inflation Volatility and Financial Institutions in a Monetary Small Open Economy: The Case of Mexico</w:t>
      </w:r>
      <w:r w:rsidR="00E22BCB" w:rsidRPr="00D74ED7">
        <w:rPr>
          <w:bCs/>
          <w:lang w:bidi="ar-SA"/>
        </w:rPr>
        <w:t>,</w:t>
      </w:r>
      <w:r w:rsidRPr="00D74ED7">
        <w:rPr>
          <w:bCs/>
          <w:lang w:bidi="ar-SA"/>
        </w:rPr>
        <w:t xml:space="preserve"> </w:t>
      </w:r>
      <w:r w:rsidRPr="00D74ED7">
        <w:t>Macroeconomic Theory Workshop, Department of Economics, Rutgers University, September</w:t>
      </w:r>
      <w:r w:rsidR="00DF3088">
        <w:t xml:space="preserve"> 9,</w:t>
      </w:r>
      <w:r w:rsidRPr="00D74ED7">
        <w:t xml:space="preserve"> 2008, New Brunswick, New Jersey, </w:t>
      </w:r>
      <w:r w:rsidR="00025452" w:rsidRPr="00D74ED7">
        <w:t>USA</w:t>
      </w:r>
      <w:r w:rsidR="002374F4" w:rsidRPr="00D74ED7">
        <w:t>.</w:t>
      </w:r>
      <w:r w:rsidRPr="00D74ED7">
        <w:t xml:space="preserve"> </w:t>
      </w:r>
    </w:p>
    <w:p w14:paraId="2A2E214C" w14:textId="77777777" w:rsidR="00D07EF2" w:rsidRDefault="00D07EF2" w:rsidP="00D07EF2">
      <w:pPr>
        <w:tabs>
          <w:tab w:val="left" w:pos="90"/>
        </w:tabs>
        <w:autoSpaceDE w:val="0"/>
        <w:autoSpaceDN w:val="0"/>
        <w:adjustRightInd w:val="0"/>
        <w:jc w:val="both"/>
      </w:pPr>
    </w:p>
    <w:p w14:paraId="46C02804" w14:textId="3E7B2C53" w:rsidR="009813B3" w:rsidRPr="005E099E" w:rsidRDefault="00295E95" w:rsidP="009813B3">
      <w:pPr>
        <w:keepNext/>
        <w:tabs>
          <w:tab w:val="left" w:pos="90"/>
        </w:tabs>
        <w:autoSpaceDE w:val="0"/>
        <w:autoSpaceDN w:val="0"/>
        <w:adjustRightInd w:val="0"/>
        <w:jc w:val="both"/>
        <w:rPr>
          <w:b/>
          <w:u w:val="single"/>
          <w:lang w:bidi="ar-SA"/>
        </w:rPr>
      </w:pPr>
      <w:r>
        <w:rPr>
          <w:b/>
          <w:noProof/>
          <w:u w:val="single"/>
          <w:lang w:bidi="ar-SA"/>
        </w:rPr>
        <mc:AlternateContent>
          <mc:Choice Requires="wps">
            <w:drawing>
              <wp:anchor distT="0" distB="0" distL="114300" distR="114300" simplePos="0" relativeHeight="251716608" behindDoc="0" locked="0" layoutInCell="1" allowOverlap="1" wp14:anchorId="0EC077EF" wp14:editId="69AD7555">
                <wp:simplePos x="0" y="0"/>
                <wp:positionH relativeFrom="column">
                  <wp:posOffset>1270</wp:posOffset>
                </wp:positionH>
                <wp:positionV relativeFrom="paragraph">
                  <wp:posOffset>36195</wp:posOffset>
                </wp:positionV>
                <wp:extent cx="5485130" cy="577850"/>
                <wp:effectExtent l="0" t="0" r="127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577850"/>
                        </a:xfrm>
                        <a:prstGeom prst="rect">
                          <a:avLst/>
                        </a:prstGeom>
                        <a:solidFill>
                          <a:schemeClr val="bg1">
                            <a:lumMod val="5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00C6AF84" w14:textId="77777777" w:rsidR="00E23DF8" w:rsidRDefault="00E23DF8" w:rsidP="009813B3">
                            <w:pPr>
                              <w:shd w:val="clear" w:color="auto" w:fill="808080" w:themeFill="background1" w:themeFillShade="80"/>
                              <w:autoSpaceDE w:val="0"/>
                              <w:autoSpaceDN w:val="0"/>
                              <w:adjustRightInd w:val="0"/>
                              <w:rPr>
                                <w:rFonts w:ascii="Arial" w:hAnsi="Arial" w:cs="Arial"/>
                                <w:b/>
                                <w:color w:val="FFFFFF" w:themeColor="background1"/>
                                <w:sz w:val="28"/>
                                <w:szCs w:val="28"/>
                                <w:lang w:bidi="ar-SA"/>
                              </w:rPr>
                            </w:pPr>
                            <w:r>
                              <w:rPr>
                                <w:rFonts w:ascii="Arial" w:hAnsi="Arial" w:cs="Arial"/>
                                <w:b/>
                                <w:color w:val="FFFFFF" w:themeColor="background1"/>
                                <w:sz w:val="28"/>
                                <w:szCs w:val="28"/>
                                <w:lang w:bidi="ar-SA"/>
                              </w:rPr>
                              <w:t>PAPERS SUBMITTED TO SCIENTIFIC/PROFESSIONAL PRESENTATIONS</w:t>
                            </w:r>
                          </w:p>
                          <w:p w14:paraId="61480FED" w14:textId="77777777" w:rsidR="00E23DF8" w:rsidRDefault="00E23DF8" w:rsidP="009813B3">
                            <w:pPr>
                              <w:shd w:val="clear" w:color="auto" w:fill="808080" w:themeFill="background1" w:themeFillShade="80"/>
                              <w:autoSpaceDE w:val="0"/>
                              <w:autoSpaceDN w:val="0"/>
                              <w:adjustRightInd w:val="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pt;margin-top:2.85pt;width:431.9pt;height:4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" fillcolor="#7f7f7f [1612]" stroked="f" strokeweight="2pt">
                <v:textbox>
                  <w:txbxContent>
                    <w:p w14:paraId="00C6AF84" w14:textId="77777777" w:rsidR="00FB5372" w:rsidRDefault="00FB5372" w:rsidP="009813B3">
                      <w:pPr>
                        <w:shd w:val="clear" w:color="auto" w:fill="808080" w:themeFill="background1" w:themeFillShade="80"/>
                        <w:autoSpaceDE w:val="0"/>
                        <w:autoSpaceDN w:val="0"/>
                        <w:adjustRightInd w:val="0"/>
                        <w:rPr>
                          <w:rFonts w:ascii="Arial" w:hAnsi="Arial" w:cs="Arial"/>
                          <w:b/>
                          <w:color w:val="FFFFFF" w:themeColor="background1"/>
                          <w:sz w:val="28"/>
                          <w:szCs w:val="28"/>
                          <w:lang w:bidi="ar-SA"/>
                        </w:rPr>
                      </w:pPr>
                      <w:r>
                        <w:rPr>
                          <w:rFonts w:ascii="Arial" w:hAnsi="Arial" w:cs="Arial"/>
                          <w:b/>
                          <w:color w:val="FFFFFF" w:themeColor="background1"/>
                          <w:sz w:val="28"/>
                          <w:szCs w:val="28"/>
                          <w:lang w:bidi="ar-SA"/>
                        </w:rPr>
                        <w:t>PAPERS SUBMITTED TO SCIENTIFIC/PROFESSIONAL PRESENTATIONS</w:t>
                      </w:r>
                    </w:p>
                    <w:p w14:paraId="61480FED" w14:textId="77777777" w:rsidR="00FB5372" w:rsidRDefault="00FB5372" w:rsidP="009813B3">
                      <w:pPr>
                        <w:shd w:val="clear" w:color="auto" w:fill="808080" w:themeFill="background1" w:themeFillShade="80"/>
                        <w:autoSpaceDE w:val="0"/>
                        <w:autoSpaceDN w:val="0"/>
                        <w:adjustRightInd w:val="0"/>
                      </w:pPr>
                      <w:r>
                        <w:t xml:space="preserve"> </w:t>
                      </w:r>
                    </w:p>
                  </w:txbxContent>
                </v:textbox>
              </v:shape>
            </w:pict>
          </mc:Fallback>
        </mc:AlternateContent>
      </w:r>
      <w:proofErr w:type="gramStart"/>
      <w:r w:rsidR="009813B3" w:rsidRPr="007C39C6">
        <w:rPr>
          <w:b/>
          <w:u w:val="single"/>
          <w:lang w:bidi="ar-SA"/>
        </w:rPr>
        <w:t>z</w:t>
      </w:r>
      <w:proofErr w:type="gramEnd"/>
    </w:p>
    <w:p w14:paraId="54CBFF43" w14:textId="77777777" w:rsidR="009813B3" w:rsidRPr="007C39C6" w:rsidRDefault="009813B3" w:rsidP="009813B3">
      <w:pPr>
        <w:keepNext/>
        <w:tabs>
          <w:tab w:val="left" w:pos="90"/>
        </w:tabs>
        <w:autoSpaceDE w:val="0"/>
        <w:autoSpaceDN w:val="0"/>
        <w:adjustRightInd w:val="0"/>
        <w:rPr>
          <w:b/>
          <w:u w:val="single"/>
          <w:lang w:bidi="ar-SA"/>
        </w:rPr>
      </w:pPr>
    </w:p>
    <w:p w14:paraId="310C9711" w14:textId="77777777" w:rsidR="009813B3" w:rsidRDefault="009813B3" w:rsidP="00D07EF2">
      <w:pPr>
        <w:tabs>
          <w:tab w:val="left" w:pos="90"/>
        </w:tabs>
        <w:autoSpaceDE w:val="0"/>
        <w:autoSpaceDN w:val="0"/>
        <w:adjustRightInd w:val="0"/>
        <w:jc w:val="both"/>
      </w:pPr>
    </w:p>
    <w:bookmarkEnd w:id="15"/>
    <w:bookmarkEnd w:id="16"/>
    <w:p w14:paraId="4B0C25F7" w14:textId="77777777" w:rsidR="00AC16B4" w:rsidRPr="00D74ED7" w:rsidRDefault="00AC16B4" w:rsidP="003E36AE">
      <w:pPr>
        <w:keepNext/>
        <w:jc w:val="both"/>
      </w:pPr>
    </w:p>
    <w:p w14:paraId="2C1956D0" w14:textId="77777777" w:rsidR="00E424BD" w:rsidRPr="00D74ED7" w:rsidRDefault="00906237" w:rsidP="00E11C1B">
      <w:pPr>
        <w:pStyle w:val="ListParagraph"/>
        <w:numPr>
          <w:ilvl w:val="0"/>
          <w:numId w:val="13"/>
        </w:numPr>
        <w:ind w:left="360"/>
        <w:jc w:val="both"/>
      </w:pPr>
      <w:bookmarkStart w:id="27" w:name="OLE_LINK40"/>
      <w:bookmarkStart w:id="28" w:name="OLE_LINK41"/>
      <w:bookmarkStart w:id="29" w:name="OLE_LINK14"/>
      <w:bookmarkStart w:id="30" w:name="OLE_LINK15"/>
      <w:r w:rsidRPr="00D74ED7">
        <w:rPr>
          <w:b/>
          <w:bCs/>
          <w:iCs/>
          <w:lang w:bidi="ar-SA"/>
        </w:rPr>
        <w:t xml:space="preserve">Access </w:t>
      </w:r>
      <w:r w:rsidR="008B5401" w:rsidRPr="00D74ED7">
        <w:rPr>
          <w:b/>
          <w:bCs/>
          <w:iCs/>
          <w:lang w:bidi="ar-SA"/>
        </w:rPr>
        <w:t>t</w:t>
      </w:r>
      <w:r w:rsidRPr="00D74ED7">
        <w:rPr>
          <w:b/>
          <w:bCs/>
          <w:iCs/>
          <w:lang w:bidi="ar-SA"/>
        </w:rPr>
        <w:t>o Finance in Selected Developing Countries</w:t>
      </w:r>
      <w:bookmarkEnd w:id="27"/>
      <w:bookmarkEnd w:id="28"/>
      <w:r w:rsidRPr="00D74ED7">
        <w:rPr>
          <w:bCs/>
          <w:iCs/>
          <w:lang w:bidi="ar-SA"/>
        </w:rPr>
        <w:t xml:space="preserve">, </w:t>
      </w:r>
      <w:r w:rsidRPr="00D74ED7">
        <w:rPr>
          <w:bCs/>
          <w:iCs/>
        </w:rPr>
        <w:t>with Ayah El Said,</w:t>
      </w:r>
      <w:r w:rsidR="00E424BD" w:rsidRPr="00D74ED7">
        <w:rPr>
          <w:iCs/>
        </w:rPr>
        <w:t xml:space="preserve"> Eastern Economic Association</w:t>
      </w:r>
      <w:r w:rsidR="00B07E65">
        <w:rPr>
          <w:iCs/>
        </w:rPr>
        <w:t>,</w:t>
      </w:r>
      <w:r w:rsidR="00E424BD" w:rsidRPr="00D74ED7">
        <w:rPr>
          <w:iCs/>
        </w:rPr>
        <w:t xml:space="preserve"> </w:t>
      </w:r>
      <w:r w:rsidR="00E424BD" w:rsidRPr="00D74ED7">
        <w:t>4</w:t>
      </w:r>
      <w:r w:rsidR="006428B3" w:rsidRPr="00D74ED7">
        <w:t>4</w:t>
      </w:r>
      <w:r w:rsidR="006428B3" w:rsidRPr="00D74ED7">
        <w:rPr>
          <w:vertAlign w:val="superscript"/>
        </w:rPr>
        <w:t>th</w:t>
      </w:r>
      <w:r w:rsidR="006428B3" w:rsidRPr="00D74ED7">
        <w:t xml:space="preserve"> </w:t>
      </w:r>
      <w:r w:rsidR="00E424BD" w:rsidRPr="00D74ED7">
        <w:t>Annual Conference, February 23</w:t>
      </w:r>
      <w:r w:rsidR="00B07E65">
        <w:t>–</w:t>
      </w:r>
      <w:r w:rsidR="00E424BD" w:rsidRPr="00D74ED7">
        <w:t>26, 201</w:t>
      </w:r>
      <w:r w:rsidR="00792A6B" w:rsidRPr="00D74ED7">
        <w:t>8</w:t>
      </w:r>
      <w:r w:rsidR="00E424BD" w:rsidRPr="00D74ED7">
        <w:t xml:space="preserve">, </w:t>
      </w:r>
      <w:r w:rsidR="00792A6B" w:rsidRPr="00D74ED7">
        <w:t xml:space="preserve">Boston, Massachusetts, </w:t>
      </w:r>
      <w:r w:rsidR="00025452" w:rsidRPr="00D74ED7">
        <w:t>USA</w:t>
      </w:r>
      <w:r w:rsidR="00897628" w:rsidRPr="00D74ED7">
        <w:t>.</w:t>
      </w:r>
    </w:p>
    <w:p w14:paraId="63243A7C" w14:textId="77777777" w:rsidR="00E424BD" w:rsidRPr="007C39C6" w:rsidRDefault="00E424BD" w:rsidP="00E11C1B">
      <w:pPr>
        <w:jc w:val="both"/>
        <w:rPr>
          <w:b/>
        </w:rPr>
      </w:pPr>
    </w:p>
    <w:p w14:paraId="7FE4877A" w14:textId="77777777" w:rsidR="002748CE" w:rsidRPr="00D74ED7" w:rsidRDefault="00B2500C" w:rsidP="00E11C1B">
      <w:pPr>
        <w:pStyle w:val="ListParagraph"/>
        <w:numPr>
          <w:ilvl w:val="0"/>
          <w:numId w:val="13"/>
        </w:numPr>
        <w:ind w:left="360"/>
        <w:jc w:val="both"/>
      </w:pPr>
      <w:bookmarkStart w:id="31" w:name="OLE_LINK42"/>
      <w:bookmarkStart w:id="32" w:name="OLE_LINK43"/>
      <w:r w:rsidRPr="00D74ED7">
        <w:rPr>
          <w:b/>
          <w:bCs/>
          <w:iCs/>
          <w:lang w:bidi="ar-SA"/>
        </w:rPr>
        <w:t>Financial Inclusion and Economic Growth: The Role of Governance In Selected MENA Countries</w:t>
      </w:r>
      <w:bookmarkEnd w:id="31"/>
      <w:bookmarkEnd w:id="32"/>
      <w:r w:rsidR="002757CB" w:rsidRPr="00D74ED7">
        <w:rPr>
          <w:bCs/>
          <w:iCs/>
          <w:lang w:bidi="ar-SA"/>
        </w:rPr>
        <w:t xml:space="preserve">, </w:t>
      </w:r>
      <w:r w:rsidR="002757CB" w:rsidRPr="00D74ED7">
        <w:rPr>
          <w:bCs/>
          <w:iCs/>
        </w:rPr>
        <w:t xml:space="preserve">with Ayah El Said, </w:t>
      </w:r>
      <w:r w:rsidR="006F3DB0" w:rsidRPr="00D74ED7">
        <w:rPr>
          <w:color w:val="000000"/>
          <w:lang w:bidi="ar-SA"/>
        </w:rPr>
        <w:t>Middle East Economic Association</w:t>
      </w:r>
      <w:r w:rsidR="00B07E65">
        <w:rPr>
          <w:color w:val="000000"/>
          <w:lang w:bidi="ar-SA"/>
        </w:rPr>
        <w:t xml:space="preserve"> </w:t>
      </w:r>
      <w:r w:rsidR="00B07E65" w:rsidRPr="006362F2">
        <w:rPr>
          <w:color w:val="000000"/>
          <w:lang w:bidi="ar-SA"/>
        </w:rPr>
        <w:t>in conjunction with the Allied Social Science Association</w:t>
      </w:r>
      <w:r w:rsidR="00B07E65">
        <w:rPr>
          <w:color w:val="000000"/>
          <w:lang w:bidi="ar-SA"/>
        </w:rPr>
        <w:t>,</w:t>
      </w:r>
      <w:r w:rsidR="006F3DB0" w:rsidRPr="00D74ED7">
        <w:rPr>
          <w:color w:val="000000"/>
          <w:lang w:bidi="ar-SA"/>
        </w:rPr>
        <w:t xml:space="preserve"> 3</w:t>
      </w:r>
      <w:r w:rsidR="006428B3" w:rsidRPr="00D74ED7">
        <w:rPr>
          <w:color w:val="000000"/>
          <w:lang w:bidi="ar-SA"/>
        </w:rPr>
        <w:t>8</w:t>
      </w:r>
      <w:r w:rsidR="006F3DB0" w:rsidRPr="00D74ED7">
        <w:rPr>
          <w:color w:val="000000"/>
          <w:vertAlign w:val="superscript"/>
          <w:lang w:bidi="ar-SA"/>
        </w:rPr>
        <w:t>th</w:t>
      </w:r>
      <w:r w:rsidR="006F3DB0" w:rsidRPr="00D74ED7">
        <w:rPr>
          <w:color w:val="000000"/>
          <w:lang w:bidi="ar-SA"/>
        </w:rPr>
        <w:t xml:space="preserve"> Annual Meeting, January </w:t>
      </w:r>
      <w:r w:rsidR="00726671" w:rsidRPr="00D74ED7">
        <w:rPr>
          <w:color w:val="000000"/>
          <w:lang w:bidi="ar-SA"/>
        </w:rPr>
        <w:t>4</w:t>
      </w:r>
      <w:r w:rsidR="00B07E65">
        <w:rPr>
          <w:color w:val="000000"/>
          <w:lang w:bidi="ar-SA"/>
        </w:rPr>
        <w:t>–</w:t>
      </w:r>
      <w:r w:rsidR="00726671" w:rsidRPr="00D74ED7">
        <w:rPr>
          <w:color w:val="000000"/>
          <w:lang w:bidi="ar-SA"/>
        </w:rPr>
        <w:t>7</w:t>
      </w:r>
      <w:r w:rsidR="006F3DB0" w:rsidRPr="00D74ED7">
        <w:rPr>
          <w:color w:val="000000"/>
          <w:lang w:bidi="ar-SA"/>
        </w:rPr>
        <w:t>, 201</w:t>
      </w:r>
      <w:r w:rsidR="002757CB" w:rsidRPr="00D74ED7">
        <w:rPr>
          <w:color w:val="000000"/>
          <w:lang w:bidi="ar-SA"/>
        </w:rPr>
        <w:t>8</w:t>
      </w:r>
      <w:r w:rsidR="006F3DB0" w:rsidRPr="00D74ED7">
        <w:rPr>
          <w:color w:val="000000"/>
          <w:lang w:bidi="ar-SA"/>
        </w:rPr>
        <w:t xml:space="preserve">, </w:t>
      </w:r>
      <w:r w:rsidR="002757CB" w:rsidRPr="00D74ED7">
        <w:rPr>
          <w:color w:val="000000"/>
          <w:lang w:bidi="ar-SA"/>
        </w:rPr>
        <w:t>Philadelphia</w:t>
      </w:r>
      <w:r w:rsidR="006F3DB0" w:rsidRPr="00D74ED7">
        <w:rPr>
          <w:color w:val="000000"/>
          <w:lang w:bidi="ar-SA"/>
        </w:rPr>
        <w:t>,</w:t>
      </w:r>
      <w:r w:rsidR="003971D4" w:rsidRPr="00D74ED7">
        <w:rPr>
          <w:color w:val="000000"/>
          <w:lang w:bidi="ar-SA"/>
        </w:rPr>
        <w:t xml:space="preserve"> Pennsylvania,</w:t>
      </w:r>
      <w:r w:rsidR="006F3DB0" w:rsidRPr="00D74ED7">
        <w:rPr>
          <w:color w:val="000000"/>
          <w:lang w:bidi="ar-SA"/>
        </w:rPr>
        <w:t xml:space="preserve"> </w:t>
      </w:r>
      <w:r w:rsidR="00025452" w:rsidRPr="00D74ED7">
        <w:rPr>
          <w:color w:val="000000"/>
          <w:lang w:bidi="ar-SA"/>
        </w:rPr>
        <w:t>USA</w:t>
      </w:r>
      <w:r w:rsidR="00897628" w:rsidRPr="00D74ED7">
        <w:rPr>
          <w:color w:val="000000"/>
          <w:lang w:bidi="ar-SA"/>
        </w:rPr>
        <w:t>.</w:t>
      </w:r>
    </w:p>
    <w:p w14:paraId="7D2E4AC1" w14:textId="77777777" w:rsidR="00B2500C" w:rsidRPr="00D74ED7" w:rsidRDefault="00B2500C" w:rsidP="00B2500C">
      <w:pPr>
        <w:jc w:val="both"/>
      </w:pPr>
    </w:p>
    <w:p w14:paraId="73F6BCA1" w14:textId="77777777" w:rsidR="00FB1F17" w:rsidRPr="00FB1F17" w:rsidRDefault="00B2500C" w:rsidP="00FB1F17">
      <w:pPr>
        <w:pStyle w:val="ListParagraph"/>
        <w:numPr>
          <w:ilvl w:val="0"/>
          <w:numId w:val="13"/>
        </w:numPr>
        <w:ind w:left="360"/>
        <w:jc w:val="both"/>
      </w:pPr>
      <w:bookmarkStart w:id="33" w:name="OLE_LINK44"/>
      <w:bookmarkStart w:id="34" w:name="OLE_LINK45"/>
      <w:r w:rsidRPr="00D74ED7">
        <w:rPr>
          <w:b/>
          <w:bCs/>
          <w:iCs/>
          <w:lang w:bidi="ar-SA"/>
        </w:rPr>
        <w:t>Financial Stability and Economic Growth: Does Exporting Oil Matter</w:t>
      </w:r>
      <w:proofErr w:type="gramStart"/>
      <w:r w:rsidRPr="00D74ED7">
        <w:rPr>
          <w:b/>
          <w:bCs/>
          <w:iCs/>
          <w:lang w:bidi="ar-SA"/>
        </w:rPr>
        <w:t>?</w:t>
      </w:r>
      <w:r w:rsidR="00B07E65">
        <w:rPr>
          <w:bCs/>
          <w:iCs/>
          <w:lang w:bidi="ar-SA"/>
        </w:rPr>
        <w:t>,</w:t>
      </w:r>
      <w:proofErr w:type="gramEnd"/>
      <w:r w:rsidRPr="00D74ED7">
        <w:rPr>
          <w:bCs/>
          <w:iCs/>
          <w:lang w:bidi="ar-SA"/>
        </w:rPr>
        <w:t xml:space="preserve"> with I-Ming Chiu</w:t>
      </w:r>
      <w:r w:rsidRPr="00D74ED7">
        <w:rPr>
          <w:bCs/>
          <w:iCs/>
        </w:rPr>
        <w:t xml:space="preserve">, </w:t>
      </w:r>
      <w:r w:rsidRPr="00D74ED7">
        <w:rPr>
          <w:color w:val="000000"/>
          <w:lang w:bidi="ar-SA"/>
        </w:rPr>
        <w:t>Middle East Economic Association</w:t>
      </w:r>
      <w:r w:rsidR="00B07E65" w:rsidRPr="00B07E65">
        <w:rPr>
          <w:color w:val="000000"/>
          <w:lang w:bidi="ar-SA"/>
        </w:rPr>
        <w:t xml:space="preserve"> </w:t>
      </w:r>
      <w:r w:rsidR="00B07E65" w:rsidRPr="006362F2">
        <w:rPr>
          <w:color w:val="000000"/>
          <w:lang w:bidi="ar-SA"/>
        </w:rPr>
        <w:t>in conjunction with the Allied Social Science Association</w:t>
      </w:r>
      <w:r w:rsidR="00B07E65">
        <w:rPr>
          <w:color w:val="000000"/>
          <w:lang w:bidi="ar-SA"/>
        </w:rPr>
        <w:t>,</w:t>
      </w:r>
      <w:r w:rsidRPr="00D74ED7">
        <w:rPr>
          <w:color w:val="000000"/>
          <w:lang w:bidi="ar-SA"/>
        </w:rPr>
        <w:t xml:space="preserve"> 38</w:t>
      </w:r>
      <w:r w:rsidRPr="00D74ED7">
        <w:rPr>
          <w:color w:val="000000"/>
          <w:vertAlign w:val="superscript"/>
          <w:lang w:bidi="ar-SA"/>
        </w:rPr>
        <w:t>th</w:t>
      </w:r>
      <w:r w:rsidRPr="00D74ED7">
        <w:rPr>
          <w:color w:val="000000"/>
          <w:lang w:bidi="ar-SA"/>
        </w:rPr>
        <w:t xml:space="preserve"> Annual Meeting, January 4</w:t>
      </w:r>
      <w:r w:rsidR="00B07E65">
        <w:rPr>
          <w:color w:val="000000"/>
          <w:lang w:bidi="ar-SA"/>
        </w:rPr>
        <w:t>–</w:t>
      </w:r>
      <w:r w:rsidRPr="00D74ED7">
        <w:rPr>
          <w:color w:val="000000"/>
          <w:lang w:bidi="ar-SA"/>
        </w:rPr>
        <w:t xml:space="preserve">7, 2018, Philadelphia, Pennsylvania, </w:t>
      </w:r>
      <w:r w:rsidR="00025452" w:rsidRPr="00D74ED7">
        <w:rPr>
          <w:color w:val="000000"/>
          <w:lang w:bidi="ar-SA"/>
        </w:rPr>
        <w:t>USA</w:t>
      </w:r>
      <w:r w:rsidR="00897628" w:rsidRPr="00D74ED7">
        <w:rPr>
          <w:color w:val="000000"/>
          <w:lang w:bidi="ar-SA"/>
        </w:rPr>
        <w:t>.</w:t>
      </w:r>
      <w:bookmarkEnd w:id="33"/>
      <w:bookmarkEnd w:id="34"/>
    </w:p>
    <w:p w14:paraId="5BAF69B1" w14:textId="77777777" w:rsidR="00FB1F17" w:rsidRPr="00FB1F17" w:rsidRDefault="00FB1F17" w:rsidP="00FB1F17">
      <w:pPr>
        <w:jc w:val="both"/>
        <w:rPr>
          <w:b/>
          <w:bCs/>
          <w:color w:val="000000"/>
          <w:lang w:bidi="ar-SA"/>
        </w:rPr>
      </w:pPr>
    </w:p>
    <w:p w14:paraId="73769938" w14:textId="77777777" w:rsidR="00FB1F17" w:rsidRPr="0071230A" w:rsidRDefault="00FB1F17" w:rsidP="00FB1F17">
      <w:pPr>
        <w:pStyle w:val="ListParagraph"/>
        <w:numPr>
          <w:ilvl w:val="0"/>
          <w:numId w:val="13"/>
        </w:numPr>
        <w:ind w:left="360"/>
        <w:jc w:val="both"/>
      </w:pPr>
      <w:bookmarkStart w:id="35" w:name="OLE_LINK59"/>
      <w:bookmarkStart w:id="36" w:name="OLE_LINK60"/>
      <w:r w:rsidRPr="00FB1F17">
        <w:rPr>
          <w:b/>
          <w:bCs/>
          <w:color w:val="000000"/>
          <w:lang w:bidi="ar-SA"/>
        </w:rPr>
        <w:t>The Impact of Sudden Stops in Capital Flows on Output: Selected Emerging Markets</w:t>
      </w:r>
      <w:r w:rsidRPr="00FB1F17">
        <w:rPr>
          <w:bCs/>
          <w:color w:val="000000"/>
          <w:lang w:bidi="ar-SA"/>
        </w:rPr>
        <w:t>,</w:t>
      </w:r>
      <w:r w:rsidRPr="00FB1F17">
        <w:rPr>
          <w:b/>
          <w:bCs/>
          <w:color w:val="000000"/>
          <w:lang w:bidi="ar-SA"/>
        </w:rPr>
        <w:t xml:space="preserve"> </w:t>
      </w:r>
      <w:r w:rsidRPr="00FB1F17">
        <w:rPr>
          <w:bCs/>
          <w:iCs/>
          <w:lang w:bidi="ar-SA"/>
        </w:rPr>
        <w:t xml:space="preserve">with </w:t>
      </w:r>
      <w:proofErr w:type="spellStart"/>
      <w:r w:rsidRPr="00FB1F17">
        <w:rPr>
          <w:bCs/>
          <w:iCs/>
          <w:lang w:bidi="ar-SA"/>
        </w:rPr>
        <w:t>Congcong</w:t>
      </w:r>
      <w:proofErr w:type="spellEnd"/>
      <w:r w:rsidRPr="00FB1F17">
        <w:rPr>
          <w:bCs/>
          <w:iCs/>
          <w:lang w:bidi="ar-SA"/>
        </w:rPr>
        <w:t xml:space="preserve"> Ni and Ya </w:t>
      </w:r>
      <w:proofErr w:type="spellStart"/>
      <w:r w:rsidRPr="00FB1F17">
        <w:rPr>
          <w:bCs/>
          <w:iCs/>
          <w:lang w:bidi="ar-SA"/>
        </w:rPr>
        <w:t>Gao</w:t>
      </w:r>
      <w:proofErr w:type="spellEnd"/>
      <w:r w:rsidRPr="00FB1F17">
        <w:rPr>
          <w:bCs/>
          <w:color w:val="000000"/>
          <w:lang w:bidi="ar-SA"/>
        </w:rPr>
        <w:t>,</w:t>
      </w:r>
      <w:r w:rsidRPr="00FB1F17">
        <w:rPr>
          <w:b/>
          <w:bCs/>
          <w:color w:val="000000"/>
          <w:lang w:bidi="ar-SA"/>
        </w:rPr>
        <w:t xml:space="preserve"> </w:t>
      </w:r>
      <w:r w:rsidRPr="0071230A">
        <w:t>Northeast Business and Economics Association, 44</w:t>
      </w:r>
      <w:r w:rsidRPr="00FB1F17">
        <w:rPr>
          <w:vertAlign w:val="superscript"/>
        </w:rPr>
        <w:t>th</w:t>
      </w:r>
      <w:r w:rsidRPr="0071230A">
        <w:t xml:space="preserve"> Annual Meeting, October 26</w:t>
      </w:r>
      <w:r>
        <w:softHyphen/>
        <w:t>–</w:t>
      </w:r>
      <w:r w:rsidRPr="0071230A">
        <w:t>28, 2017, Port Jefferson, New York, USA.</w:t>
      </w:r>
    </w:p>
    <w:bookmarkEnd w:id="35"/>
    <w:bookmarkEnd w:id="36"/>
    <w:p w14:paraId="27E0E518" w14:textId="77777777" w:rsidR="00C77739" w:rsidRPr="00D74ED7" w:rsidRDefault="00C77739" w:rsidP="00E11C1B">
      <w:pPr>
        <w:jc w:val="both"/>
        <w:rPr>
          <w:bCs/>
          <w:u w:val="single"/>
          <w:lang w:bidi="ar-SA"/>
        </w:rPr>
      </w:pPr>
    </w:p>
    <w:p w14:paraId="79C184FC" w14:textId="127D4D1E" w:rsidR="0031496F" w:rsidRPr="00D74ED7" w:rsidRDefault="0031496F" w:rsidP="00E11C1B">
      <w:pPr>
        <w:pStyle w:val="ListParagraph"/>
        <w:numPr>
          <w:ilvl w:val="0"/>
          <w:numId w:val="13"/>
        </w:numPr>
        <w:ind w:left="360"/>
        <w:jc w:val="both"/>
        <w:rPr>
          <w:bCs/>
          <w:lang w:bidi="ar-SA"/>
        </w:rPr>
      </w:pPr>
      <w:r w:rsidRPr="00D74ED7">
        <w:rPr>
          <w:b/>
          <w:bCs/>
          <w:lang w:bidi="ar-SA"/>
        </w:rPr>
        <w:t xml:space="preserve">On </w:t>
      </w:r>
      <w:r w:rsidR="00022BF3" w:rsidRPr="00D74ED7">
        <w:rPr>
          <w:b/>
          <w:bCs/>
          <w:lang w:bidi="ar-SA"/>
        </w:rPr>
        <w:t>t</w:t>
      </w:r>
      <w:r w:rsidRPr="00D74ED7">
        <w:rPr>
          <w:b/>
          <w:bCs/>
          <w:lang w:bidi="ar-SA"/>
        </w:rPr>
        <w:t xml:space="preserve">he Impact of </w:t>
      </w:r>
      <w:proofErr w:type="spellStart"/>
      <w:r w:rsidRPr="00D74ED7">
        <w:rPr>
          <w:b/>
          <w:bCs/>
          <w:lang w:bidi="ar-SA"/>
        </w:rPr>
        <w:t>Macroprudential</w:t>
      </w:r>
      <w:proofErr w:type="spellEnd"/>
      <w:r w:rsidRPr="00D74ED7">
        <w:rPr>
          <w:b/>
          <w:bCs/>
          <w:lang w:bidi="ar-SA"/>
        </w:rPr>
        <w:t xml:space="preserve"> Policy in Selected MENA Economies</w:t>
      </w:r>
      <w:r w:rsidR="00DA2073" w:rsidRPr="00D74ED7">
        <w:rPr>
          <w:bCs/>
          <w:iCs/>
          <w:lang w:bidi="ar-SA"/>
        </w:rPr>
        <w:t xml:space="preserve">, </w:t>
      </w:r>
      <w:r w:rsidR="00DA2073" w:rsidRPr="00D74ED7">
        <w:rPr>
          <w:bCs/>
          <w:iCs/>
        </w:rPr>
        <w:t xml:space="preserve">with Ayah El Said, </w:t>
      </w:r>
      <w:r w:rsidRPr="00D74ED7">
        <w:rPr>
          <w:bCs/>
          <w:lang w:bidi="ar-SA"/>
        </w:rPr>
        <w:t xml:space="preserve">International Conference on Social Science and Economics, </w:t>
      </w:r>
      <w:r w:rsidR="00FB5372">
        <w:rPr>
          <w:bCs/>
        </w:rPr>
        <w:t>241</w:t>
      </w:r>
      <w:r w:rsidR="00FB5372" w:rsidRPr="00621F9A">
        <w:rPr>
          <w:bCs/>
          <w:vertAlign w:val="superscript"/>
        </w:rPr>
        <w:t>st</w:t>
      </w:r>
      <w:r w:rsidR="00FB5372">
        <w:rPr>
          <w:bCs/>
        </w:rPr>
        <w:t xml:space="preserve"> Annual Conference</w:t>
      </w:r>
      <w:r w:rsidR="00FB5372">
        <w:rPr>
          <w:bCs/>
          <w:lang w:bidi="ar-SA"/>
        </w:rPr>
        <w:t xml:space="preserve">, </w:t>
      </w:r>
      <w:r w:rsidRPr="00D74ED7">
        <w:rPr>
          <w:bCs/>
          <w:lang w:bidi="ar-SA"/>
        </w:rPr>
        <w:t>July</w:t>
      </w:r>
      <w:r w:rsidR="00022BF3" w:rsidRPr="00D74ED7">
        <w:rPr>
          <w:bCs/>
          <w:lang w:bidi="ar-SA"/>
        </w:rPr>
        <w:t xml:space="preserve"> 23</w:t>
      </w:r>
      <w:r w:rsidR="00B07E65">
        <w:rPr>
          <w:bCs/>
          <w:lang w:bidi="ar-SA"/>
        </w:rPr>
        <w:t>–</w:t>
      </w:r>
      <w:r w:rsidR="00022BF3" w:rsidRPr="00D74ED7">
        <w:rPr>
          <w:bCs/>
          <w:lang w:bidi="ar-SA"/>
        </w:rPr>
        <w:t>24</w:t>
      </w:r>
      <w:r w:rsidRPr="00D74ED7">
        <w:rPr>
          <w:bCs/>
          <w:lang w:bidi="ar-SA"/>
        </w:rPr>
        <w:t>, 2017, Mecca, Saudi Arabia.</w:t>
      </w:r>
    </w:p>
    <w:p w14:paraId="1017AB64" w14:textId="77777777" w:rsidR="000E3569" w:rsidRPr="00D4393D" w:rsidRDefault="000E3569" w:rsidP="000E3569">
      <w:pPr>
        <w:pStyle w:val="ListParagraph"/>
        <w:jc w:val="both"/>
      </w:pPr>
      <w:bookmarkStart w:id="37" w:name="OLE_LINK18"/>
      <w:bookmarkStart w:id="38" w:name="OLE_LINK19"/>
      <w:bookmarkEnd w:id="29"/>
      <w:bookmarkEnd w:id="30"/>
    </w:p>
    <w:p w14:paraId="7716C7E8" w14:textId="4C18A1F4" w:rsidR="000E3569" w:rsidRPr="005E099E" w:rsidRDefault="000E3569" w:rsidP="000E3569">
      <w:pPr>
        <w:pStyle w:val="ListParagraph"/>
        <w:keepNext/>
        <w:numPr>
          <w:ilvl w:val="0"/>
          <w:numId w:val="13"/>
        </w:numPr>
        <w:autoSpaceDE w:val="0"/>
        <w:autoSpaceDN w:val="0"/>
        <w:adjustRightInd w:val="0"/>
        <w:jc w:val="both"/>
      </w:pPr>
      <w:r w:rsidRPr="000E3569">
        <w:rPr>
          <w:b/>
          <w:bCs/>
          <w:u w:val="single"/>
          <w:lang w:bidi="ar-SA"/>
        </w:rPr>
        <w:t xml:space="preserve"> </w:t>
      </w:r>
      <w:r w:rsidR="00295E95">
        <w:rPr>
          <w:noProof/>
          <w:lang w:bidi="ar-SA"/>
        </w:rPr>
        <mc:AlternateContent>
          <mc:Choice Requires="wps">
            <w:drawing>
              <wp:anchor distT="0" distB="0" distL="114300" distR="114300" simplePos="0" relativeHeight="251718656" behindDoc="0" locked="0" layoutInCell="1" allowOverlap="1" wp14:anchorId="08C5D7CE" wp14:editId="0A7BD7F6">
                <wp:simplePos x="0" y="0"/>
                <wp:positionH relativeFrom="column">
                  <wp:posOffset>3175</wp:posOffset>
                </wp:positionH>
                <wp:positionV relativeFrom="paragraph">
                  <wp:posOffset>-2540</wp:posOffset>
                </wp:positionV>
                <wp:extent cx="5487670" cy="346075"/>
                <wp:effectExtent l="0" t="0" r="0"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46075"/>
                        </a:xfrm>
                        <a:prstGeom prst="rect">
                          <a:avLst/>
                        </a:prstGeom>
                        <a:solidFill>
                          <a:schemeClr val="bg1">
                            <a:lumMod val="5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71A16884" w14:textId="77777777" w:rsidR="00E23DF8" w:rsidRPr="001F33DA" w:rsidRDefault="00E23DF8" w:rsidP="000E3569">
                            <w:pPr>
                              <w:shd w:val="clear" w:color="auto" w:fill="808080" w:themeFill="background1" w:themeFillShade="80"/>
                              <w:autoSpaceDE w:val="0"/>
                              <w:autoSpaceDN w:val="0"/>
                              <w:adjustRightInd w:val="0"/>
                              <w:rPr>
                                <w:sz w:val="28"/>
                                <w:szCs w:val="28"/>
                              </w:rPr>
                            </w:pPr>
                            <w:r w:rsidRPr="001F33DA">
                              <w:rPr>
                                <w:rFonts w:ascii="Arial" w:hAnsi="Arial" w:cs="Arial"/>
                                <w:b/>
                                <w:color w:val="FFFFFF" w:themeColor="background1"/>
                                <w:sz w:val="28"/>
                                <w:szCs w:val="28"/>
                                <w:lang w:bidi="ar-SA"/>
                              </w:rPr>
                              <w:t>TEACHING EXPERIENCE</w:t>
                            </w:r>
                            <w:r w:rsidRPr="001F33DA">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5pt;margin-top:-.15pt;width:432.1pt;height:2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" fillcolor="#7f7f7f [1612]" stroked="f" strokeweight="2pt">
                <v:textbox>
                  <w:txbxContent>
                    <w:p w14:paraId="71A16884" w14:textId="77777777" w:rsidR="00FB5372" w:rsidRPr="001F33DA" w:rsidRDefault="00FB5372" w:rsidP="000E3569">
                      <w:pPr>
                        <w:shd w:val="clear" w:color="auto" w:fill="808080" w:themeFill="background1" w:themeFillShade="80"/>
                        <w:autoSpaceDE w:val="0"/>
                        <w:autoSpaceDN w:val="0"/>
                        <w:adjustRightInd w:val="0"/>
                        <w:rPr>
                          <w:sz w:val="28"/>
                          <w:szCs w:val="28"/>
                        </w:rPr>
                      </w:pPr>
                      <w:r w:rsidRPr="001F33DA">
                        <w:rPr>
                          <w:rFonts w:ascii="Arial" w:hAnsi="Arial" w:cs="Arial"/>
                          <w:b/>
                          <w:color w:val="FFFFFF" w:themeColor="background1"/>
                          <w:sz w:val="28"/>
                          <w:szCs w:val="28"/>
                          <w:lang w:bidi="ar-SA"/>
                        </w:rPr>
                        <w:t>TEACHING EXPERIENCE</w:t>
                      </w:r>
                      <w:r w:rsidRPr="001F33DA">
                        <w:rPr>
                          <w:sz w:val="28"/>
                          <w:szCs w:val="28"/>
                        </w:rPr>
                        <w:t xml:space="preserve"> </w:t>
                      </w:r>
                    </w:p>
                  </w:txbxContent>
                </v:textbox>
              </v:shape>
            </w:pict>
          </mc:Fallback>
        </mc:AlternateContent>
      </w:r>
    </w:p>
    <w:p w14:paraId="40001268" w14:textId="77777777" w:rsidR="000E3569" w:rsidRPr="000E3569" w:rsidRDefault="000E3569" w:rsidP="000E3569">
      <w:pPr>
        <w:pStyle w:val="ListParagraph"/>
        <w:keepNext/>
        <w:numPr>
          <w:ilvl w:val="0"/>
          <w:numId w:val="13"/>
        </w:numPr>
        <w:autoSpaceDE w:val="0"/>
        <w:autoSpaceDN w:val="0"/>
        <w:adjustRightInd w:val="0"/>
        <w:jc w:val="both"/>
        <w:rPr>
          <w:b/>
          <w:u w:val="single"/>
          <w:lang w:bidi="ar-SA"/>
        </w:rPr>
      </w:pPr>
    </w:p>
    <w:bookmarkEnd w:id="37"/>
    <w:bookmarkEnd w:id="38"/>
    <w:p w14:paraId="5DCEF4D3" w14:textId="77777777" w:rsidR="002748CE" w:rsidRPr="007C39C6" w:rsidRDefault="002748CE" w:rsidP="000E3569">
      <w:pPr>
        <w:pStyle w:val="ListParagraph"/>
        <w:rPr>
          <w:b/>
          <w:bCs/>
          <w:u w:val="single"/>
          <w:lang w:bidi="ar-SA"/>
        </w:rPr>
      </w:pPr>
    </w:p>
    <w:p w14:paraId="679322B5" w14:textId="77777777" w:rsidR="002748CE" w:rsidRPr="00D74ED7" w:rsidRDefault="002748CE" w:rsidP="002748CE">
      <w:pPr>
        <w:autoSpaceDE w:val="0"/>
        <w:autoSpaceDN w:val="0"/>
        <w:adjustRightInd w:val="0"/>
        <w:jc w:val="both"/>
        <w:rPr>
          <w:b/>
          <w:bCs/>
          <w:lang w:bidi="ar-SA"/>
        </w:rPr>
      </w:pPr>
      <w:bookmarkStart w:id="39" w:name="OLE_LINK22"/>
      <w:bookmarkStart w:id="40" w:name="OLE_LINK23"/>
      <w:r w:rsidRPr="00D74ED7">
        <w:rPr>
          <w:b/>
          <w:bCs/>
          <w:lang w:bidi="ar-SA"/>
        </w:rPr>
        <w:t>Assistant Professor (Tenure Track) at Rutgers University-Camden</w:t>
      </w:r>
      <w:r w:rsidR="00B07E65">
        <w:rPr>
          <w:b/>
          <w:bCs/>
          <w:lang w:bidi="ar-SA"/>
        </w:rPr>
        <w:t>,</w:t>
      </w:r>
      <w:r w:rsidRPr="00D74ED7">
        <w:rPr>
          <w:b/>
          <w:bCs/>
          <w:lang w:bidi="ar-SA"/>
        </w:rPr>
        <w:t xml:space="preserve"> September 2012–Present</w:t>
      </w:r>
      <w:r w:rsidR="00F43312" w:rsidRPr="00D74ED7">
        <w:rPr>
          <w:b/>
          <w:bCs/>
          <w:lang w:bidi="ar-SA"/>
        </w:rPr>
        <w:t>.</w:t>
      </w:r>
    </w:p>
    <w:p w14:paraId="5206170A" w14:textId="0304ECD3" w:rsidR="008B5F44" w:rsidRPr="00D74ED7" w:rsidRDefault="008B5F44" w:rsidP="008B5F44">
      <w:pPr>
        <w:pStyle w:val="ListParagraph"/>
        <w:autoSpaceDE w:val="0"/>
        <w:autoSpaceDN w:val="0"/>
        <w:adjustRightInd w:val="0"/>
        <w:ind w:left="450"/>
        <w:jc w:val="both"/>
        <w:rPr>
          <w:lang w:bidi="ar-SA"/>
        </w:rPr>
      </w:pPr>
      <w:bookmarkStart w:id="41" w:name="OLE_LINK34"/>
      <w:bookmarkStart w:id="42" w:name="OLE_LINK35"/>
      <w:bookmarkStart w:id="43" w:name="OLE_LINK67"/>
      <w:bookmarkStart w:id="44" w:name="_GoBack"/>
      <w:r w:rsidRPr="00D74ED7">
        <w:rPr>
          <w:lang w:bidi="ar-SA"/>
        </w:rPr>
        <w:lastRenderedPageBreak/>
        <w:t>Introduction to Econometrics (</w:t>
      </w:r>
      <w:r>
        <w:rPr>
          <w:lang w:bidi="ar-SA"/>
        </w:rPr>
        <w:t>five</w:t>
      </w:r>
      <w:r w:rsidRPr="00D74ED7">
        <w:rPr>
          <w:lang w:bidi="ar-SA"/>
        </w:rPr>
        <w:t xml:space="preserve"> semesters); Economic Reasoning and Applications (</w:t>
      </w:r>
      <w:r>
        <w:rPr>
          <w:lang w:bidi="ar-SA"/>
        </w:rPr>
        <w:t xml:space="preserve">five </w:t>
      </w:r>
      <w:r w:rsidRPr="00D74ED7">
        <w:rPr>
          <w:lang w:bidi="ar-SA"/>
        </w:rPr>
        <w:t xml:space="preserve">semesters); Labor Economics (three semesters); </w:t>
      </w:r>
      <w:r w:rsidR="006E6279" w:rsidRPr="00D74ED7">
        <w:rPr>
          <w:lang w:bidi="ar-SA"/>
        </w:rPr>
        <w:t>Labor Economics (</w:t>
      </w:r>
      <w:r w:rsidR="006E6279">
        <w:rPr>
          <w:lang w:bidi="ar-SA"/>
        </w:rPr>
        <w:t>hybrid; one</w:t>
      </w:r>
      <w:r w:rsidR="006E6279" w:rsidRPr="00D74ED7">
        <w:rPr>
          <w:lang w:bidi="ar-SA"/>
        </w:rPr>
        <w:t xml:space="preserve"> semesters); </w:t>
      </w:r>
      <w:r w:rsidRPr="00D74ED7">
        <w:rPr>
          <w:lang w:bidi="ar-SA"/>
        </w:rPr>
        <w:t>U.S. Healthcare: Organization, Delivery</w:t>
      </w:r>
      <w:r>
        <w:rPr>
          <w:lang w:bidi="ar-SA"/>
        </w:rPr>
        <w:t>,</w:t>
      </w:r>
      <w:r w:rsidRPr="00D74ED7">
        <w:rPr>
          <w:lang w:bidi="ar-SA"/>
        </w:rPr>
        <w:t xml:space="preserve"> and System (online course</w:t>
      </w:r>
      <w:r>
        <w:rPr>
          <w:lang w:bidi="ar-SA"/>
        </w:rPr>
        <w:t>;</w:t>
      </w:r>
      <w:r w:rsidRPr="00D74ED7">
        <w:rPr>
          <w:lang w:bidi="ar-SA"/>
        </w:rPr>
        <w:t xml:space="preserve"> </w:t>
      </w:r>
      <w:r>
        <w:rPr>
          <w:lang w:bidi="ar-SA"/>
        </w:rPr>
        <w:t>one</w:t>
      </w:r>
      <w:r w:rsidRPr="00D74ED7">
        <w:rPr>
          <w:lang w:bidi="ar-SA"/>
        </w:rPr>
        <w:t xml:space="preserve"> semesters); Introduction to Econometrics (online course</w:t>
      </w:r>
      <w:r>
        <w:rPr>
          <w:lang w:bidi="ar-SA"/>
        </w:rPr>
        <w:t>;</w:t>
      </w:r>
      <w:r w:rsidRPr="00D74ED7">
        <w:rPr>
          <w:lang w:bidi="ar-SA"/>
        </w:rPr>
        <w:t xml:space="preserve"> </w:t>
      </w:r>
      <w:r w:rsidR="006A2684">
        <w:rPr>
          <w:lang w:bidi="ar-SA"/>
        </w:rPr>
        <w:t>five</w:t>
      </w:r>
      <w:r w:rsidRPr="00D74ED7">
        <w:rPr>
          <w:lang w:bidi="ar-SA"/>
        </w:rPr>
        <w:t xml:space="preserve"> semesters); </w:t>
      </w:r>
      <w:r w:rsidR="006A2684" w:rsidRPr="00D74ED7">
        <w:rPr>
          <w:lang w:bidi="ar-SA"/>
        </w:rPr>
        <w:t>Introduction to Econometrics (</w:t>
      </w:r>
      <w:r w:rsidR="006A2684">
        <w:rPr>
          <w:lang w:bidi="ar-SA"/>
        </w:rPr>
        <w:t>hybrid</w:t>
      </w:r>
      <w:r w:rsidR="006A2684" w:rsidRPr="00D74ED7">
        <w:rPr>
          <w:lang w:bidi="ar-SA"/>
        </w:rPr>
        <w:t xml:space="preserve"> course</w:t>
      </w:r>
      <w:r w:rsidR="006A2684">
        <w:rPr>
          <w:lang w:bidi="ar-SA"/>
        </w:rPr>
        <w:t>;</w:t>
      </w:r>
      <w:r w:rsidR="006A2684" w:rsidRPr="00D74ED7">
        <w:rPr>
          <w:lang w:bidi="ar-SA"/>
        </w:rPr>
        <w:t xml:space="preserve"> </w:t>
      </w:r>
      <w:r w:rsidR="006A2684">
        <w:rPr>
          <w:lang w:bidi="ar-SA"/>
        </w:rPr>
        <w:t>one semester</w:t>
      </w:r>
      <w:r w:rsidR="006A2684" w:rsidRPr="00D74ED7">
        <w:rPr>
          <w:lang w:bidi="ar-SA"/>
        </w:rPr>
        <w:t xml:space="preserve">); </w:t>
      </w:r>
      <w:r w:rsidRPr="00D74ED7">
        <w:rPr>
          <w:lang w:bidi="ar-SA"/>
        </w:rPr>
        <w:t>Economic Reasoning and Applications (online course</w:t>
      </w:r>
      <w:r>
        <w:rPr>
          <w:lang w:bidi="ar-SA"/>
        </w:rPr>
        <w:t xml:space="preserve">; </w:t>
      </w:r>
      <w:r w:rsidRPr="00D74ED7">
        <w:rPr>
          <w:lang w:bidi="ar-SA"/>
        </w:rPr>
        <w:t>one semester); Intermediate Macroeconomics (online course; one semester)</w:t>
      </w:r>
    </w:p>
    <w:bookmarkEnd w:id="41"/>
    <w:bookmarkEnd w:id="42"/>
    <w:bookmarkEnd w:id="43"/>
    <w:bookmarkEnd w:id="44"/>
    <w:p w14:paraId="3D3546BB" w14:textId="77777777" w:rsidR="002748CE" w:rsidRPr="00D74ED7" w:rsidRDefault="002748CE" w:rsidP="002748CE">
      <w:pPr>
        <w:autoSpaceDE w:val="0"/>
        <w:autoSpaceDN w:val="0"/>
        <w:adjustRightInd w:val="0"/>
        <w:rPr>
          <w:bCs/>
          <w:lang w:bidi="ar-SA"/>
        </w:rPr>
      </w:pPr>
    </w:p>
    <w:p w14:paraId="3FE73AE4" w14:textId="77777777" w:rsidR="002748CE" w:rsidRPr="00D74ED7" w:rsidRDefault="002748CE" w:rsidP="002748CE">
      <w:pPr>
        <w:autoSpaceDE w:val="0"/>
        <w:autoSpaceDN w:val="0"/>
        <w:adjustRightInd w:val="0"/>
        <w:rPr>
          <w:b/>
          <w:bCs/>
          <w:lang w:bidi="ar-SA"/>
        </w:rPr>
      </w:pPr>
      <w:r w:rsidRPr="00D74ED7">
        <w:rPr>
          <w:b/>
          <w:bCs/>
          <w:lang w:bidi="ar-SA"/>
        </w:rPr>
        <w:t>Term Assistant Professor at Barnard College, Columbia University</w:t>
      </w:r>
      <w:r w:rsidR="00FF2182" w:rsidRPr="00D74ED7">
        <w:rPr>
          <w:b/>
          <w:bCs/>
          <w:lang w:bidi="ar-SA"/>
        </w:rPr>
        <w:t>,</w:t>
      </w:r>
      <w:r w:rsidRPr="00D74ED7">
        <w:rPr>
          <w:b/>
          <w:bCs/>
          <w:lang w:bidi="ar-SA"/>
        </w:rPr>
        <w:t xml:space="preserve"> </w:t>
      </w:r>
      <w:proofErr w:type="gramStart"/>
      <w:r w:rsidRPr="00D74ED7">
        <w:rPr>
          <w:b/>
          <w:bCs/>
          <w:lang w:bidi="ar-SA"/>
        </w:rPr>
        <w:t>2010</w:t>
      </w:r>
      <w:proofErr w:type="gramEnd"/>
      <w:r w:rsidR="00B07E65">
        <w:rPr>
          <w:b/>
          <w:bCs/>
          <w:lang w:bidi="ar-SA"/>
        </w:rPr>
        <w:t>–</w:t>
      </w:r>
      <w:r w:rsidRPr="00D74ED7">
        <w:rPr>
          <w:b/>
          <w:bCs/>
          <w:lang w:bidi="ar-SA"/>
        </w:rPr>
        <w:t>2012</w:t>
      </w:r>
      <w:r w:rsidR="00F43312" w:rsidRPr="00D74ED7">
        <w:rPr>
          <w:b/>
          <w:bCs/>
          <w:lang w:bidi="ar-SA"/>
        </w:rPr>
        <w:t>.</w:t>
      </w:r>
    </w:p>
    <w:p w14:paraId="24CB1732" w14:textId="77777777" w:rsidR="002748CE" w:rsidRPr="00D74ED7" w:rsidRDefault="002748CE" w:rsidP="00D74ED7">
      <w:pPr>
        <w:autoSpaceDE w:val="0"/>
        <w:autoSpaceDN w:val="0"/>
        <w:adjustRightInd w:val="0"/>
        <w:ind w:left="420"/>
        <w:jc w:val="both"/>
        <w:rPr>
          <w:lang w:bidi="ar-SA"/>
        </w:rPr>
      </w:pPr>
      <w:r w:rsidRPr="00D74ED7">
        <w:rPr>
          <w:lang w:bidi="ar-SA"/>
        </w:rPr>
        <w:t>Introduction to Econometrics (two semesters); Econom</w:t>
      </w:r>
      <w:r w:rsidR="00DC7CE2" w:rsidRPr="00D74ED7">
        <w:rPr>
          <w:lang w:bidi="ar-SA"/>
        </w:rPr>
        <w:t>ic Reasoning (four</w:t>
      </w:r>
      <w:r w:rsidR="00AE4D37">
        <w:rPr>
          <w:lang w:bidi="ar-SA"/>
        </w:rPr>
        <w:t xml:space="preserve"> </w:t>
      </w:r>
      <w:r w:rsidR="00DC7CE2" w:rsidRPr="00D74ED7">
        <w:rPr>
          <w:lang w:bidi="ar-SA"/>
        </w:rPr>
        <w:t xml:space="preserve">semesters); </w:t>
      </w:r>
      <w:r w:rsidRPr="00D74ED7">
        <w:rPr>
          <w:lang w:bidi="ar-SA"/>
        </w:rPr>
        <w:t>Economic Development (two semesters); Economics of Money and Banking (one semester); Labor Economics (one semester)</w:t>
      </w:r>
    </w:p>
    <w:p w14:paraId="1E458EE4" w14:textId="77777777" w:rsidR="002748CE" w:rsidRPr="00D74ED7" w:rsidRDefault="002748CE" w:rsidP="002748CE">
      <w:pPr>
        <w:autoSpaceDE w:val="0"/>
        <w:autoSpaceDN w:val="0"/>
        <w:adjustRightInd w:val="0"/>
        <w:rPr>
          <w:bCs/>
          <w:u w:val="single"/>
          <w:lang w:bidi="ar-SA"/>
        </w:rPr>
      </w:pPr>
    </w:p>
    <w:p w14:paraId="6D877D5E" w14:textId="77777777" w:rsidR="002748CE" w:rsidRPr="00D74ED7" w:rsidRDefault="002748CE" w:rsidP="002748CE">
      <w:pPr>
        <w:autoSpaceDE w:val="0"/>
        <w:autoSpaceDN w:val="0"/>
        <w:adjustRightInd w:val="0"/>
        <w:rPr>
          <w:b/>
          <w:lang w:bidi="ar-SA"/>
        </w:rPr>
      </w:pPr>
      <w:proofErr w:type="gramStart"/>
      <w:r w:rsidRPr="00D74ED7">
        <w:rPr>
          <w:b/>
          <w:lang w:bidi="ar-SA"/>
        </w:rPr>
        <w:t>Lecturer at Drew University</w:t>
      </w:r>
      <w:r w:rsidR="00FF2182" w:rsidRPr="00D74ED7">
        <w:rPr>
          <w:b/>
          <w:lang w:bidi="ar-SA"/>
        </w:rPr>
        <w:t>,</w:t>
      </w:r>
      <w:r w:rsidRPr="00D74ED7">
        <w:rPr>
          <w:b/>
          <w:lang w:bidi="ar-SA"/>
        </w:rPr>
        <w:t xml:space="preserve"> Spring 2010</w:t>
      </w:r>
      <w:r w:rsidR="00F43312" w:rsidRPr="00D74ED7">
        <w:rPr>
          <w:b/>
          <w:lang w:bidi="ar-SA"/>
        </w:rPr>
        <w:t>.</w:t>
      </w:r>
      <w:proofErr w:type="gramEnd"/>
    </w:p>
    <w:p w14:paraId="01E1765D" w14:textId="77777777" w:rsidR="002748CE" w:rsidRPr="00D74ED7" w:rsidRDefault="002748CE" w:rsidP="002748CE">
      <w:pPr>
        <w:autoSpaceDE w:val="0"/>
        <w:autoSpaceDN w:val="0"/>
        <w:adjustRightInd w:val="0"/>
        <w:rPr>
          <w:lang w:bidi="ar-SA"/>
        </w:rPr>
      </w:pPr>
      <w:r w:rsidRPr="00D74ED7">
        <w:rPr>
          <w:lang w:bidi="ar-SA"/>
        </w:rPr>
        <w:t xml:space="preserve">       Introduction to Econometrics; Labor Economics</w:t>
      </w:r>
    </w:p>
    <w:p w14:paraId="418680F6" w14:textId="77777777" w:rsidR="002748CE" w:rsidRPr="00D74ED7" w:rsidRDefault="002748CE" w:rsidP="002748CE">
      <w:pPr>
        <w:autoSpaceDE w:val="0"/>
        <w:autoSpaceDN w:val="0"/>
        <w:adjustRightInd w:val="0"/>
        <w:rPr>
          <w:lang w:bidi="ar-SA"/>
        </w:rPr>
      </w:pPr>
    </w:p>
    <w:p w14:paraId="600E3988" w14:textId="77777777" w:rsidR="002748CE" w:rsidRPr="00D74ED7" w:rsidRDefault="002748CE" w:rsidP="00043F8F">
      <w:pPr>
        <w:keepNext/>
        <w:autoSpaceDE w:val="0"/>
        <w:autoSpaceDN w:val="0"/>
        <w:adjustRightInd w:val="0"/>
        <w:rPr>
          <w:b/>
          <w:lang w:bidi="ar-SA"/>
        </w:rPr>
      </w:pPr>
      <w:proofErr w:type="gramStart"/>
      <w:r w:rsidRPr="00D74ED7">
        <w:rPr>
          <w:b/>
          <w:lang w:bidi="ar-SA"/>
        </w:rPr>
        <w:t>Lecturer at Rutgers University-New Brunswick</w:t>
      </w:r>
      <w:r w:rsidR="00FF2182" w:rsidRPr="00D74ED7">
        <w:rPr>
          <w:b/>
          <w:lang w:bidi="ar-SA"/>
        </w:rPr>
        <w:t>,</w:t>
      </w:r>
      <w:r w:rsidRPr="00D74ED7">
        <w:rPr>
          <w:b/>
          <w:lang w:bidi="ar-SA"/>
        </w:rPr>
        <w:t xml:space="preserve"> Spring 2006–Fall 2009</w:t>
      </w:r>
      <w:r w:rsidR="00F43312" w:rsidRPr="00D74ED7">
        <w:rPr>
          <w:b/>
          <w:lang w:bidi="ar-SA"/>
        </w:rPr>
        <w:t>.</w:t>
      </w:r>
      <w:proofErr w:type="gramEnd"/>
    </w:p>
    <w:p w14:paraId="1CC1F0EC" w14:textId="77777777" w:rsidR="002748CE" w:rsidRPr="00B16837" w:rsidRDefault="002748CE" w:rsidP="00DC7CE2">
      <w:pPr>
        <w:autoSpaceDE w:val="0"/>
        <w:autoSpaceDN w:val="0"/>
        <w:adjustRightInd w:val="0"/>
        <w:ind w:left="450"/>
        <w:jc w:val="both"/>
        <w:rPr>
          <w:lang w:bidi="ar-SA"/>
        </w:rPr>
      </w:pPr>
      <w:r w:rsidRPr="00B16837">
        <w:rPr>
          <w:lang w:bidi="ar-SA"/>
        </w:rPr>
        <w:t>Introduction to Econometrics (</w:t>
      </w:r>
      <w:r w:rsidR="00B07E65" w:rsidRPr="006362F2">
        <w:rPr>
          <w:lang w:bidi="ar-SA"/>
        </w:rPr>
        <w:t xml:space="preserve">online and </w:t>
      </w:r>
      <w:r w:rsidR="00B07E65">
        <w:rPr>
          <w:lang w:bidi="ar-SA"/>
        </w:rPr>
        <w:t xml:space="preserve">onsite; </w:t>
      </w:r>
      <w:r w:rsidRPr="00B16837">
        <w:rPr>
          <w:lang w:bidi="ar-SA"/>
        </w:rPr>
        <w:t>six semesters</w:t>
      </w:r>
      <w:r w:rsidR="00DC346A" w:rsidRPr="00B16837">
        <w:rPr>
          <w:lang w:bidi="ar-SA"/>
        </w:rPr>
        <w:t>); Intermediate Macro (</w:t>
      </w:r>
      <w:r w:rsidR="00B07E65" w:rsidRPr="006362F2">
        <w:rPr>
          <w:lang w:bidi="ar-SA"/>
        </w:rPr>
        <w:t>online and onsite</w:t>
      </w:r>
      <w:r w:rsidR="00B07E65">
        <w:rPr>
          <w:lang w:bidi="ar-SA"/>
        </w:rPr>
        <w:t xml:space="preserve">; </w:t>
      </w:r>
      <w:r w:rsidR="00DC346A" w:rsidRPr="00B16837">
        <w:rPr>
          <w:lang w:bidi="ar-SA"/>
        </w:rPr>
        <w:t xml:space="preserve">one </w:t>
      </w:r>
      <w:r w:rsidRPr="00B16837">
        <w:rPr>
          <w:lang w:bidi="ar-SA"/>
        </w:rPr>
        <w:t>semester)</w:t>
      </w:r>
    </w:p>
    <w:p w14:paraId="57445165" w14:textId="77777777" w:rsidR="002748CE" w:rsidRPr="00B16837" w:rsidRDefault="002748CE" w:rsidP="002748CE">
      <w:pPr>
        <w:autoSpaceDE w:val="0"/>
        <w:autoSpaceDN w:val="0"/>
        <w:adjustRightInd w:val="0"/>
        <w:rPr>
          <w:lang w:bidi="ar-SA"/>
        </w:rPr>
      </w:pPr>
    </w:p>
    <w:p w14:paraId="72F36A5A" w14:textId="4134FBE8" w:rsidR="002748CE" w:rsidRPr="00B16837" w:rsidRDefault="002748CE" w:rsidP="002748CE">
      <w:pPr>
        <w:autoSpaceDE w:val="0"/>
        <w:autoSpaceDN w:val="0"/>
        <w:adjustRightInd w:val="0"/>
        <w:rPr>
          <w:b/>
          <w:lang w:bidi="ar-SA"/>
        </w:rPr>
      </w:pPr>
      <w:r w:rsidRPr="00B16837">
        <w:rPr>
          <w:b/>
          <w:lang w:bidi="ar-SA"/>
        </w:rPr>
        <w:t>Instructor at Helwan University</w:t>
      </w:r>
      <w:r w:rsidR="00B04CC0" w:rsidRPr="00B16837">
        <w:rPr>
          <w:b/>
          <w:lang w:bidi="ar-SA"/>
        </w:rPr>
        <w:t>,</w:t>
      </w:r>
      <w:r w:rsidR="00973829" w:rsidRPr="00973829">
        <w:rPr>
          <w:b/>
        </w:rPr>
        <w:t xml:space="preserve"> </w:t>
      </w:r>
      <w:r w:rsidR="00973829" w:rsidRPr="00AE4D37">
        <w:rPr>
          <w:b/>
        </w:rPr>
        <w:t>[Egypt]</w:t>
      </w:r>
      <w:r w:rsidR="00973829">
        <w:rPr>
          <w:b/>
        </w:rPr>
        <w:t>,</w:t>
      </w:r>
      <w:r w:rsidRPr="00B16837">
        <w:rPr>
          <w:b/>
          <w:lang w:bidi="ar-SA"/>
        </w:rPr>
        <w:t xml:space="preserve"> August 1994–January 2003</w:t>
      </w:r>
      <w:r w:rsidR="00F43312" w:rsidRPr="00B16837">
        <w:rPr>
          <w:b/>
          <w:lang w:bidi="ar-SA"/>
        </w:rPr>
        <w:t>.</w:t>
      </w:r>
    </w:p>
    <w:p w14:paraId="7F43F6A7" w14:textId="77777777" w:rsidR="002748CE" w:rsidRPr="00B16837" w:rsidRDefault="002748CE" w:rsidP="00B16837">
      <w:pPr>
        <w:autoSpaceDE w:val="0"/>
        <w:autoSpaceDN w:val="0"/>
        <w:adjustRightInd w:val="0"/>
        <w:ind w:left="360"/>
        <w:jc w:val="both"/>
        <w:rPr>
          <w:lang w:bidi="ar-SA"/>
        </w:rPr>
      </w:pPr>
      <w:r w:rsidRPr="00B16837">
        <w:rPr>
          <w:lang w:bidi="ar-SA"/>
        </w:rPr>
        <w:t>Principles of Economics (one semester); Intermediate Macroeconomi</w:t>
      </w:r>
      <w:r w:rsidR="00EC6662" w:rsidRPr="00B16837">
        <w:rPr>
          <w:lang w:bidi="ar-SA"/>
        </w:rPr>
        <w:t>cs (one</w:t>
      </w:r>
      <w:r w:rsidR="00B07E65">
        <w:rPr>
          <w:lang w:bidi="ar-SA"/>
        </w:rPr>
        <w:t xml:space="preserve"> </w:t>
      </w:r>
      <w:r w:rsidR="00EC6662" w:rsidRPr="00B16837">
        <w:rPr>
          <w:lang w:bidi="ar-SA"/>
        </w:rPr>
        <w:t xml:space="preserve">semester); </w:t>
      </w:r>
      <w:r w:rsidRPr="00B16837">
        <w:rPr>
          <w:lang w:bidi="ar-SA"/>
        </w:rPr>
        <w:t>Money and Banking (three sem</w:t>
      </w:r>
      <w:r w:rsidR="00637BF1" w:rsidRPr="00B16837">
        <w:rPr>
          <w:lang w:bidi="ar-SA"/>
        </w:rPr>
        <w:t xml:space="preserve">esters); Mathematical Economics </w:t>
      </w:r>
      <w:r w:rsidRPr="00B16837">
        <w:rPr>
          <w:lang w:bidi="ar-SA"/>
        </w:rPr>
        <w:t xml:space="preserve">(three </w:t>
      </w:r>
      <w:r w:rsidR="00EC6662" w:rsidRPr="00B16837">
        <w:rPr>
          <w:lang w:bidi="ar-SA"/>
        </w:rPr>
        <w:t xml:space="preserve">semesters); </w:t>
      </w:r>
      <w:r w:rsidRPr="00B16837">
        <w:rPr>
          <w:lang w:bidi="ar-SA"/>
        </w:rPr>
        <w:t>Economic Fluctuations (three semesters)</w:t>
      </w:r>
    </w:p>
    <w:bookmarkEnd w:id="39"/>
    <w:bookmarkEnd w:id="40"/>
    <w:p w14:paraId="6D5A5D86" w14:textId="77777777" w:rsidR="002748CE" w:rsidRPr="007C39C6" w:rsidRDefault="002748CE" w:rsidP="003E36AE">
      <w:pPr>
        <w:autoSpaceDE w:val="0"/>
        <w:autoSpaceDN w:val="0"/>
        <w:adjustRightInd w:val="0"/>
        <w:rPr>
          <w:b/>
          <w:u w:val="single"/>
          <w:lang w:bidi="ar-SA"/>
        </w:rPr>
      </w:pPr>
    </w:p>
    <w:p w14:paraId="3EC2DD6F" w14:textId="285FFF8A" w:rsidR="00537CB8" w:rsidRPr="007C39C6" w:rsidRDefault="00295E95" w:rsidP="003E36AE">
      <w:pPr>
        <w:keepNext/>
        <w:autoSpaceDE w:val="0"/>
        <w:autoSpaceDN w:val="0"/>
        <w:adjustRightInd w:val="0"/>
        <w:rPr>
          <w:b/>
          <w:u w:val="single"/>
          <w:lang w:bidi="ar-SA"/>
        </w:rPr>
      </w:pPr>
      <w:r>
        <w:rPr>
          <w:b/>
          <w:noProof/>
          <w:u w:val="single"/>
          <w:lang w:bidi="ar-SA"/>
        </w:rPr>
        <mc:AlternateContent>
          <mc:Choice Requires="wps">
            <w:drawing>
              <wp:anchor distT="0" distB="0" distL="114300" distR="114300" simplePos="0" relativeHeight="251687936" behindDoc="0" locked="0" layoutInCell="1" allowOverlap="1" wp14:anchorId="28F4B45B" wp14:editId="7B668DEF">
                <wp:simplePos x="0" y="0"/>
                <wp:positionH relativeFrom="column">
                  <wp:posOffset>0</wp:posOffset>
                </wp:positionH>
                <wp:positionV relativeFrom="paragraph">
                  <wp:posOffset>36195</wp:posOffset>
                </wp:positionV>
                <wp:extent cx="5487670" cy="344170"/>
                <wp:effectExtent l="0" t="0" r="0"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44170"/>
                        </a:xfrm>
                        <a:prstGeom prst="rect">
                          <a:avLst/>
                        </a:prstGeom>
                        <a:solidFill>
                          <a:schemeClr val="bg1">
                            <a:lumMod val="5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4B5C753A" w14:textId="77777777" w:rsidR="00E23DF8" w:rsidRPr="001F33DA" w:rsidRDefault="00E23DF8" w:rsidP="001F33DA">
                            <w:pPr>
                              <w:shd w:val="clear" w:color="auto" w:fill="808080" w:themeFill="background1" w:themeFillShade="80"/>
                              <w:autoSpaceDE w:val="0"/>
                              <w:autoSpaceDN w:val="0"/>
                              <w:adjustRightInd w:val="0"/>
                              <w:rPr>
                                <w:sz w:val="28"/>
                                <w:szCs w:val="28"/>
                              </w:rPr>
                            </w:pPr>
                            <w:r w:rsidRPr="001F33DA">
                              <w:rPr>
                                <w:rFonts w:ascii="Arial" w:hAnsi="Arial" w:cs="Arial"/>
                                <w:b/>
                                <w:color w:val="FFFFFF" w:themeColor="background1"/>
                                <w:sz w:val="28"/>
                                <w:szCs w:val="28"/>
                                <w:lang w:bidi="ar-SA"/>
                              </w:rPr>
                              <w:t>WORK EXPERIENCE</w:t>
                            </w:r>
                            <w:r w:rsidRPr="001F33DA">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2.85pt;width:432.1pt;height:2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" fillcolor="#7f7f7f [1612]" stroked="f" strokeweight="2pt">
                <v:textbox>
                  <w:txbxContent>
                    <w:p w14:paraId="4B5C753A" w14:textId="77777777" w:rsidR="00FB5372" w:rsidRPr="001F33DA" w:rsidRDefault="00FB5372" w:rsidP="001F33DA">
                      <w:pPr>
                        <w:shd w:val="clear" w:color="auto" w:fill="808080" w:themeFill="background1" w:themeFillShade="80"/>
                        <w:autoSpaceDE w:val="0"/>
                        <w:autoSpaceDN w:val="0"/>
                        <w:adjustRightInd w:val="0"/>
                        <w:rPr>
                          <w:sz w:val="28"/>
                          <w:szCs w:val="28"/>
                        </w:rPr>
                      </w:pPr>
                      <w:r w:rsidRPr="001F33DA">
                        <w:rPr>
                          <w:rFonts w:ascii="Arial" w:hAnsi="Arial" w:cs="Arial"/>
                          <w:b/>
                          <w:color w:val="FFFFFF" w:themeColor="background1"/>
                          <w:sz w:val="28"/>
                          <w:szCs w:val="28"/>
                          <w:lang w:bidi="ar-SA"/>
                        </w:rPr>
                        <w:t>WORK EXPERIENCE</w:t>
                      </w:r>
                      <w:r w:rsidRPr="001F33DA">
                        <w:rPr>
                          <w:sz w:val="28"/>
                          <w:szCs w:val="28"/>
                        </w:rPr>
                        <w:t xml:space="preserve"> </w:t>
                      </w:r>
                    </w:p>
                  </w:txbxContent>
                </v:textbox>
              </v:shape>
            </w:pict>
          </mc:Fallback>
        </mc:AlternateContent>
      </w:r>
    </w:p>
    <w:p w14:paraId="54B5B9A0" w14:textId="77777777" w:rsidR="002748CE" w:rsidRPr="007C39C6" w:rsidRDefault="002748CE" w:rsidP="003E36AE">
      <w:pPr>
        <w:keepNext/>
        <w:autoSpaceDE w:val="0"/>
        <w:autoSpaceDN w:val="0"/>
        <w:adjustRightInd w:val="0"/>
        <w:rPr>
          <w:b/>
          <w:u w:val="single"/>
          <w:lang w:bidi="ar-SA"/>
        </w:rPr>
      </w:pPr>
    </w:p>
    <w:p w14:paraId="5A9F01D8" w14:textId="77777777" w:rsidR="00EB6A79" w:rsidRPr="007C39C6" w:rsidRDefault="00EB6A79" w:rsidP="003E36AE">
      <w:pPr>
        <w:keepNext/>
        <w:autoSpaceDE w:val="0"/>
        <w:autoSpaceDN w:val="0"/>
        <w:adjustRightInd w:val="0"/>
        <w:rPr>
          <w:b/>
          <w:u w:val="single"/>
          <w:lang w:bidi="ar-SA"/>
        </w:rPr>
      </w:pPr>
    </w:p>
    <w:p w14:paraId="2116A9B1" w14:textId="77777777" w:rsidR="009A2B35" w:rsidRPr="00B16837" w:rsidRDefault="00570A7A" w:rsidP="009A2B35">
      <w:pPr>
        <w:pStyle w:val="ListParagraph"/>
        <w:tabs>
          <w:tab w:val="left" w:pos="90"/>
        </w:tabs>
        <w:ind w:left="0"/>
        <w:jc w:val="both"/>
        <w:rPr>
          <w:b/>
          <w:bCs/>
        </w:rPr>
      </w:pPr>
      <w:bookmarkStart w:id="45" w:name="OLE_LINK36"/>
      <w:bookmarkStart w:id="46" w:name="OLE_LINK37"/>
      <w:bookmarkStart w:id="47" w:name="OLE_LINK20"/>
      <w:bookmarkStart w:id="48" w:name="OLE_LINK21"/>
      <w:proofErr w:type="gramStart"/>
      <w:r w:rsidRPr="00B16837">
        <w:rPr>
          <w:b/>
          <w:bCs/>
        </w:rPr>
        <w:t>Workshop Organizer on Online Teaching and Effectiveness,</w:t>
      </w:r>
      <w:r w:rsidR="009A2B35" w:rsidRPr="00B16837">
        <w:rPr>
          <w:b/>
          <w:bCs/>
        </w:rPr>
        <w:t xml:space="preserve"> Economics Department, Rutgers</w:t>
      </w:r>
      <w:r w:rsidR="00203A84" w:rsidRPr="00B16837">
        <w:rPr>
          <w:b/>
          <w:bCs/>
        </w:rPr>
        <w:t xml:space="preserve"> University</w:t>
      </w:r>
      <w:r w:rsidR="009A2B35" w:rsidRPr="00B16837">
        <w:rPr>
          <w:b/>
          <w:bCs/>
        </w:rPr>
        <w:t>-Camden, Spring 2017.</w:t>
      </w:r>
      <w:proofErr w:type="gramEnd"/>
    </w:p>
    <w:p w14:paraId="7D78A631" w14:textId="77777777" w:rsidR="009A2B35" w:rsidRPr="00B16837" w:rsidRDefault="009A2B35" w:rsidP="009A2B35">
      <w:pPr>
        <w:ind w:left="450" w:hanging="990"/>
        <w:jc w:val="both"/>
        <w:rPr>
          <w:color w:val="000000"/>
        </w:rPr>
      </w:pPr>
      <w:r w:rsidRPr="00B16837">
        <w:rPr>
          <w:color w:val="000000"/>
        </w:rPr>
        <w:tab/>
        <w:t xml:space="preserve">As </w:t>
      </w:r>
      <w:r w:rsidR="00570A7A" w:rsidRPr="00B16837">
        <w:rPr>
          <w:color w:val="000000"/>
        </w:rPr>
        <w:t>director of the</w:t>
      </w:r>
      <w:r w:rsidRPr="00B16837">
        <w:rPr>
          <w:color w:val="000000"/>
        </w:rPr>
        <w:t xml:space="preserve"> </w:t>
      </w:r>
      <w:r w:rsidR="00BF5FFF" w:rsidRPr="00B16837">
        <w:rPr>
          <w:color w:val="000000"/>
        </w:rPr>
        <w:t>Online P</w:t>
      </w:r>
      <w:r w:rsidRPr="00B16837">
        <w:rPr>
          <w:color w:val="000000"/>
        </w:rPr>
        <w:t>rogram</w:t>
      </w:r>
      <w:r w:rsidR="00570A7A" w:rsidRPr="00B16837">
        <w:rPr>
          <w:color w:val="000000"/>
        </w:rPr>
        <w:t xml:space="preserve"> </w:t>
      </w:r>
      <w:r w:rsidR="00B07E65">
        <w:rPr>
          <w:color w:val="000000"/>
        </w:rPr>
        <w:t>in</w:t>
      </w:r>
      <w:r w:rsidR="00B07E65" w:rsidRPr="00B16837">
        <w:rPr>
          <w:color w:val="000000"/>
        </w:rPr>
        <w:t xml:space="preserve"> </w:t>
      </w:r>
      <w:r w:rsidR="00570A7A" w:rsidRPr="00B16837">
        <w:rPr>
          <w:color w:val="000000"/>
        </w:rPr>
        <w:t xml:space="preserve">the </w:t>
      </w:r>
      <w:r w:rsidR="00B07E65">
        <w:rPr>
          <w:color w:val="000000"/>
        </w:rPr>
        <w:t>E</w:t>
      </w:r>
      <w:r w:rsidR="00B07E65" w:rsidRPr="00B16837">
        <w:rPr>
          <w:color w:val="000000"/>
        </w:rPr>
        <w:t xml:space="preserve">conomics </w:t>
      </w:r>
      <w:r w:rsidR="00824878">
        <w:rPr>
          <w:color w:val="000000"/>
        </w:rPr>
        <w:t>D</w:t>
      </w:r>
      <w:r w:rsidR="00570A7A" w:rsidRPr="00B16837">
        <w:rPr>
          <w:color w:val="000000"/>
        </w:rPr>
        <w:t>epartment</w:t>
      </w:r>
      <w:r w:rsidRPr="00B16837">
        <w:rPr>
          <w:color w:val="000000"/>
        </w:rPr>
        <w:t xml:space="preserve">, I organized </w:t>
      </w:r>
      <w:r w:rsidR="007F6C0A" w:rsidRPr="00B16837">
        <w:rPr>
          <w:color w:val="000000"/>
        </w:rPr>
        <w:t xml:space="preserve">a </w:t>
      </w:r>
      <w:r w:rsidRPr="00B16837">
        <w:rPr>
          <w:color w:val="000000"/>
        </w:rPr>
        <w:t xml:space="preserve">workshop </w:t>
      </w:r>
      <w:r w:rsidR="00570A7A" w:rsidRPr="00B16837">
        <w:rPr>
          <w:color w:val="000000"/>
        </w:rPr>
        <w:t>for the</w:t>
      </w:r>
      <w:r w:rsidRPr="00B16837">
        <w:rPr>
          <w:color w:val="000000"/>
        </w:rPr>
        <w:t xml:space="preserve"> Economics </w:t>
      </w:r>
      <w:r w:rsidR="00824878">
        <w:rPr>
          <w:color w:val="000000"/>
        </w:rPr>
        <w:t>D</w:t>
      </w:r>
      <w:r w:rsidRPr="00B16837">
        <w:rPr>
          <w:color w:val="000000"/>
        </w:rPr>
        <w:t>epartment</w:t>
      </w:r>
      <w:r w:rsidR="00570A7A" w:rsidRPr="00B16837">
        <w:rPr>
          <w:color w:val="000000"/>
        </w:rPr>
        <w:t xml:space="preserve"> faculty with the help of Mrs. Emily Corse</w:t>
      </w:r>
      <w:r w:rsidR="00A148D6" w:rsidRPr="00B16837">
        <w:rPr>
          <w:color w:val="000000"/>
        </w:rPr>
        <w:t xml:space="preserve">, the </w:t>
      </w:r>
      <w:r w:rsidR="00B07E65">
        <w:rPr>
          <w:color w:val="000000"/>
        </w:rPr>
        <w:t>D</w:t>
      </w:r>
      <w:r w:rsidR="00B07E65" w:rsidRPr="00B16837">
        <w:rPr>
          <w:color w:val="000000"/>
        </w:rPr>
        <w:t xml:space="preserve">irector </w:t>
      </w:r>
      <w:r w:rsidR="00A148D6" w:rsidRPr="00B16837">
        <w:rPr>
          <w:color w:val="000000"/>
        </w:rPr>
        <w:t>of Instructional Design &amp; Technology,</w:t>
      </w:r>
      <w:r w:rsidRPr="00B16837">
        <w:rPr>
          <w:color w:val="000000"/>
        </w:rPr>
        <w:t xml:space="preserve"> </w:t>
      </w:r>
      <w:r w:rsidRPr="00B16837">
        <w:t xml:space="preserve">to </w:t>
      </w:r>
      <w:r w:rsidR="00586D08" w:rsidRPr="00B16837">
        <w:t>go over the Faculty of Arts and Sciences online course requirements to ensure the uniformity of online courses</w:t>
      </w:r>
      <w:r w:rsidR="00B07E65">
        <w:t>’</w:t>
      </w:r>
      <w:r w:rsidR="00586D08" w:rsidRPr="00B16837">
        <w:t xml:space="preserve"> structure</w:t>
      </w:r>
      <w:r w:rsidR="00B07E65">
        <w:t>,</w:t>
      </w:r>
      <w:r w:rsidR="00586D08" w:rsidRPr="00B16837">
        <w:t xml:space="preserve"> including measurable learning goals, readings, lecture materials, and students’ assessments.</w:t>
      </w:r>
      <w:r w:rsidRPr="00B16837">
        <w:t xml:space="preserve"> </w:t>
      </w:r>
    </w:p>
    <w:p w14:paraId="188C9D2A" w14:textId="77777777" w:rsidR="009A2B35" w:rsidRPr="00B16837" w:rsidRDefault="009A2B35" w:rsidP="009A2B35">
      <w:pPr>
        <w:tabs>
          <w:tab w:val="left" w:pos="90"/>
        </w:tabs>
        <w:ind w:hanging="360"/>
        <w:jc w:val="both"/>
        <w:rPr>
          <w:bCs/>
        </w:rPr>
      </w:pPr>
    </w:p>
    <w:p w14:paraId="6576155E" w14:textId="77777777" w:rsidR="00644254" w:rsidRPr="00B16837" w:rsidRDefault="00644254" w:rsidP="00644254">
      <w:pPr>
        <w:pStyle w:val="HTMLPreformatted"/>
        <w:tabs>
          <w:tab w:val="left" w:pos="90"/>
        </w:tabs>
        <w:jc w:val="both"/>
        <w:rPr>
          <w:rFonts w:ascii="Times New Roman" w:hAnsi="Times New Roman" w:cs="Times New Roman"/>
          <w:b/>
          <w:bCs/>
          <w:sz w:val="24"/>
          <w:szCs w:val="24"/>
          <w:lang w:bidi="ar-EG"/>
        </w:rPr>
      </w:pPr>
      <w:r w:rsidRPr="00B16837">
        <w:rPr>
          <w:rFonts w:ascii="Times New Roman" w:hAnsi="Times New Roman" w:cs="Times New Roman"/>
          <w:b/>
          <w:bCs/>
          <w:sz w:val="24"/>
          <w:szCs w:val="24"/>
          <w:lang w:bidi="ar-EG"/>
        </w:rPr>
        <w:t>Director, Online Program, Economics Department, Rutgers</w:t>
      </w:r>
      <w:r w:rsidR="00D3295C" w:rsidRPr="00B16837">
        <w:rPr>
          <w:rFonts w:ascii="Times New Roman" w:hAnsi="Times New Roman" w:cs="Times New Roman"/>
          <w:b/>
          <w:bCs/>
          <w:sz w:val="24"/>
          <w:szCs w:val="24"/>
          <w:lang w:bidi="ar-EG"/>
        </w:rPr>
        <w:t xml:space="preserve"> University</w:t>
      </w:r>
      <w:r w:rsidRPr="00B16837">
        <w:rPr>
          <w:rFonts w:ascii="Times New Roman" w:hAnsi="Times New Roman" w:cs="Times New Roman"/>
          <w:b/>
          <w:bCs/>
          <w:sz w:val="24"/>
          <w:szCs w:val="24"/>
          <w:lang w:bidi="ar-EG"/>
        </w:rPr>
        <w:t>-Camden, Spring 2017</w:t>
      </w:r>
      <w:r w:rsidRPr="00B16837">
        <w:rPr>
          <w:rFonts w:ascii="Times New Roman" w:hAnsi="Times New Roman" w:cs="Times New Roman"/>
          <w:b/>
        </w:rPr>
        <w:t>–</w:t>
      </w:r>
      <w:r w:rsidRPr="00B16837">
        <w:rPr>
          <w:rFonts w:ascii="Times New Roman" w:hAnsi="Times New Roman" w:cs="Times New Roman"/>
          <w:b/>
          <w:bCs/>
          <w:sz w:val="24"/>
          <w:szCs w:val="24"/>
          <w:lang w:bidi="ar-EG"/>
        </w:rPr>
        <w:t>Present.</w:t>
      </w:r>
    </w:p>
    <w:p w14:paraId="7E1EB16E" w14:textId="77777777" w:rsidR="00644254" w:rsidRPr="00B16837" w:rsidRDefault="00644254" w:rsidP="00AE4D37">
      <w:pPr>
        <w:tabs>
          <w:tab w:val="left" w:pos="90"/>
        </w:tabs>
        <w:ind w:left="450"/>
        <w:jc w:val="both"/>
      </w:pPr>
      <w:r w:rsidRPr="00B16837">
        <w:t xml:space="preserve">As director of the Online Program, </w:t>
      </w:r>
      <w:r w:rsidR="00325C09" w:rsidRPr="00B16837">
        <w:t>among other duties</w:t>
      </w:r>
      <w:r w:rsidR="00F53E2E">
        <w:t>,</w:t>
      </w:r>
      <w:r w:rsidR="00325C09" w:rsidRPr="00B16837">
        <w:t xml:space="preserve"> I organize </w:t>
      </w:r>
      <w:r w:rsidRPr="00B16837">
        <w:t xml:space="preserve">workshops for the faculty of the Economics </w:t>
      </w:r>
      <w:r w:rsidR="00824878">
        <w:t>D</w:t>
      </w:r>
      <w:r w:rsidRPr="00B16837">
        <w:t xml:space="preserve">epartment to go over the </w:t>
      </w:r>
      <w:r w:rsidR="00325C09" w:rsidRPr="00B16837">
        <w:t>Faculty of Arts and Sciences online course requirements as well as the departmental requirements to ensure the format consistency of all online courses. We ensure that each instructor can add more features to his</w:t>
      </w:r>
      <w:r w:rsidR="007F6C0A" w:rsidRPr="00B16837">
        <w:t xml:space="preserve"> or </w:t>
      </w:r>
      <w:r w:rsidR="00325C09" w:rsidRPr="00B16837">
        <w:t xml:space="preserve">her online course based on a standard format. </w:t>
      </w:r>
    </w:p>
    <w:bookmarkEnd w:id="45"/>
    <w:bookmarkEnd w:id="46"/>
    <w:p w14:paraId="7A89B395" w14:textId="77777777" w:rsidR="009A2B35" w:rsidRPr="00B16837" w:rsidRDefault="009A2B35" w:rsidP="00EB6A79">
      <w:pPr>
        <w:pStyle w:val="ListParagraph"/>
        <w:autoSpaceDE w:val="0"/>
        <w:autoSpaceDN w:val="0"/>
        <w:adjustRightInd w:val="0"/>
        <w:ind w:left="0"/>
        <w:rPr>
          <w:b/>
          <w:lang w:bidi="ar-SA"/>
        </w:rPr>
      </w:pPr>
    </w:p>
    <w:p w14:paraId="0FBB4741" w14:textId="77777777" w:rsidR="002748CE" w:rsidRPr="00B16837" w:rsidRDefault="002748CE" w:rsidP="00B16837">
      <w:pPr>
        <w:pStyle w:val="ListParagraph"/>
        <w:autoSpaceDE w:val="0"/>
        <w:autoSpaceDN w:val="0"/>
        <w:adjustRightInd w:val="0"/>
        <w:ind w:left="0"/>
        <w:jc w:val="both"/>
        <w:rPr>
          <w:b/>
          <w:lang w:bidi="ar-SA"/>
        </w:rPr>
      </w:pPr>
      <w:r w:rsidRPr="00B16837">
        <w:rPr>
          <w:b/>
          <w:lang w:bidi="ar-SA"/>
        </w:rPr>
        <w:lastRenderedPageBreak/>
        <w:t>Faculty Council Member, Walter Rand Institute for Public Affairs, Rutgers</w:t>
      </w:r>
      <w:r w:rsidR="00D3295C" w:rsidRPr="00B16837">
        <w:rPr>
          <w:b/>
          <w:bCs/>
        </w:rPr>
        <w:t xml:space="preserve"> University</w:t>
      </w:r>
      <w:r w:rsidRPr="00B16837">
        <w:rPr>
          <w:b/>
          <w:lang w:bidi="ar-SA"/>
        </w:rPr>
        <w:t>-Camden, October 2015–Present.</w:t>
      </w:r>
    </w:p>
    <w:p w14:paraId="1EA9404A" w14:textId="77777777" w:rsidR="002748CE" w:rsidRPr="00B16837" w:rsidRDefault="003060EE" w:rsidP="00EB6A79">
      <w:pPr>
        <w:ind w:left="450" w:hanging="360"/>
        <w:jc w:val="both"/>
        <w:rPr>
          <w:color w:val="000000"/>
        </w:rPr>
      </w:pPr>
      <w:r w:rsidRPr="00B16837">
        <w:rPr>
          <w:color w:val="000000"/>
        </w:rPr>
        <w:t xml:space="preserve">      </w:t>
      </w:r>
      <w:r w:rsidR="002748CE" w:rsidRPr="00B16837">
        <w:rPr>
          <w:color w:val="000000"/>
        </w:rPr>
        <w:t>As an economics faculty council member, I provide economic consultation on real</w:t>
      </w:r>
      <w:r w:rsidR="00854C40">
        <w:rPr>
          <w:color w:val="000000"/>
        </w:rPr>
        <w:t>-</w:t>
      </w:r>
      <w:r w:rsidR="002748CE" w:rsidRPr="00B16837">
        <w:rPr>
          <w:color w:val="000000"/>
        </w:rPr>
        <w:t xml:space="preserve">world challenges that affect the lives of South Jersey citizens. Some of the ongoing research </w:t>
      </w:r>
      <w:r w:rsidR="008376F5" w:rsidRPr="00B16837">
        <w:rPr>
          <w:color w:val="000000"/>
        </w:rPr>
        <w:t>at the institute</w:t>
      </w:r>
      <w:r w:rsidR="002748CE" w:rsidRPr="00B16837">
        <w:rPr>
          <w:color w:val="000000"/>
        </w:rPr>
        <w:t xml:space="preserve"> include</w:t>
      </w:r>
      <w:r w:rsidR="00854C40">
        <w:rPr>
          <w:color w:val="000000"/>
        </w:rPr>
        <w:t>s</w:t>
      </w:r>
      <w:r w:rsidR="002748CE" w:rsidRPr="00B16837">
        <w:rPr>
          <w:color w:val="000000"/>
        </w:rPr>
        <w:t xml:space="preserve"> the Community Needs Assessment for the Salem County United Way, the evaluation of the State of New Jersey’s labor and workforce development system, and the Cumberland County </w:t>
      </w:r>
      <w:r w:rsidR="004A3DF0" w:rsidRPr="00B16837">
        <w:rPr>
          <w:color w:val="000000"/>
        </w:rPr>
        <w:t>P</w:t>
      </w:r>
      <w:r w:rsidR="002748CE" w:rsidRPr="00B16837">
        <w:rPr>
          <w:color w:val="000000"/>
        </w:rPr>
        <w:t>ositive Youth Development Coalition.</w:t>
      </w:r>
    </w:p>
    <w:p w14:paraId="5E1408C9" w14:textId="77777777" w:rsidR="003104DE" w:rsidRPr="00B16837" w:rsidRDefault="003104DE" w:rsidP="00EB6A79">
      <w:pPr>
        <w:ind w:left="450" w:hanging="360"/>
        <w:jc w:val="both"/>
        <w:rPr>
          <w:color w:val="000000"/>
        </w:rPr>
      </w:pPr>
    </w:p>
    <w:p w14:paraId="41A1DFCF" w14:textId="77777777" w:rsidR="002748CE" w:rsidRPr="00B16837" w:rsidRDefault="002748CE" w:rsidP="003060EE">
      <w:pPr>
        <w:pStyle w:val="ListParagraph"/>
        <w:tabs>
          <w:tab w:val="left" w:pos="90"/>
        </w:tabs>
        <w:ind w:left="0"/>
        <w:jc w:val="both"/>
        <w:rPr>
          <w:b/>
          <w:bCs/>
        </w:rPr>
      </w:pPr>
      <w:proofErr w:type="gramStart"/>
      <w:r w:rsidRPr="00B16837">
        <w:rPr>
          <w:b/>
          <w:bCs/>
        </w:rPr>
        <w:t>Workshop Organizer, Economics Department, Rutgers</w:t>
      </w:r>
      <w:r w:rsidR="007C39C6" w:rsidRPr="005E099E">
        <w:rPr>
          <w:b/>
          <w:bCs/>
        </w:rPr>
        <w:t xml:space="preserve"> </w:t>
      </w:r>
      <w:r w:rsidR="00D3295C" w:rsidRPr="00B16837">
        <w:rPr>
          <w:b/>
          <w:bCs/>
        </w:rPr>
        <w:t>University</w:t>
      </w:r>
      <w:r w:rsidRPr="00B16837">
        <w:rPr>
          <w:b/>
          <w:bCs/>
        </w:rPr>
        <w:t>-Camden, Summer 2015.</w:t>
      </w:r>
      <w:proofErr w:type="gramEnd"/>
    </w:p>
    <w:p w14:paraId="7A13EB67" w14:textId="77777777" w:rsidR="002748CE" w:rsidRPr="00AE4D37" w:rsidRDefault="002748CE" w:rsidP="00AE4D37">
      <w:pPr>
        <w:ind w:left="450" w:hanging="990"/>
        <w:jc w:val="both"/>
        <w:rPr>
          <w:bCs/>
        </w:rPr>
      </w:pPr>
      <w:r w:rsidRPr="00B16837">
        <w:rPr>
          <w:color w:val="000000"/>
        </w:rPr>
        <w:tab/>
        <w:t>As a workshop organizer of the Quantitative Analysis Program, I organize</w:t>
      </w:r>
      <w:r w:rsidR="009A2822" w:rsidRPr="00B16837">
        <w:rPr>
          <w:color w:val="000000"/>
        </w:rPr>
        <w:t>d</w:t>
      </w:r>
      <w:r w:rsidRPr="00B16837">
        <w:rPr>
          <w:color w:val="000000"/>
        </w:rPr>
        <w:t xml:space="preserve"> summer workshops in the Economics </w:t>
      </w:r>
      <w:r w:rsidR="00824878">
        <w:rPr>
          <w:color w:val="000000"/>
        </w:rPr>
        <w:t>D</w:t>
      </w:r>
      <w:r w:rsidRPr="00B16837">
        <w:rPr>
          <w:color w:val="000000"/>
        </w:rPr>
        <w:t xml:space="preserve">epartment </w:t>
      </w:r>
      <w:r w:rsidRPr="00B16837">
        <w:t>to upgrade the quantitative skills of and extend the knowledge of analytic skills for participants from various backgrounds</w:t>
      </w:r>
      <w:r w:rsidR="009A2822" w:rsidRPr="00B16837">
        <w:t>,</w:t>
      </w:r>
      <w:r w:rsidRPr="00B16837">
        <w:t xml:space="preserve"> such as college and university students, and researchers from the private and public sector</w:t>
      </w:r>
      <w:r w:rsidR="009A2822" w:rsidRPr="00B16837">
        <w:t>s</w:t>
      </w:r>
      <w:r w:rsidRPr="00B16837">
        <w:t xml:space="preserve">. The </w:t>
      </w:r>
      <w:r w:rsidR="00854C40">
        <w:t xml:space="preserve">mission of these </w:t>
      </w:r>
      <w:r w:rsidRPr="00B16837">
        <w:t xml:space="preserve">workshops </w:t>
      </w:r>
      <w:r w:rsidR="009A2822" w:rsidRPr="00B16837">
        <w:t>was</w:t>
      </w:r>
      <w:r w:rsidRPr="00B16837">
        <w:t xml:space="preserve"> to provide opportunities for participants to study methodologies and applications on specific substantive topics in economics</w:t>
      </w:r>
      <w:r w:rsidR="007F6C0A" w:rsidRPr="00B16837">
        <w:t>-</w:t>
      </w:r>
      <w:r w:rsidRPr="00B16837">
        <w:t xml:space="preserve">related fields. </w:t>
      </w:r>
    </w:p>
    <w:p w14:paraId="693ABB23" w14:textId="77777777" w:rsidR="006A5D0E" w:rsidRDefault="006A5D0E" w:rsidP="003060EE">
      <w:pPr>
        <w:pStyle w:val="ListParagraph"/>
        <w:tabs>
          <w:tab w:val="left" w:pos="90"/>
        </w:tabs>
        <w:ind w:left="0"/>
        <w:jc w:val="both"/>
        <w:rPr>
          <w:b/>
          <w:bCs/>
        </w:rPr>
      </w:pPr>
    </w:p>
    <w:p w14:paraId="0D2A1D23" w14:textId="77777777" w:rsidR="002748CE" w:rsidRPr="00AE4D37" w:rsidRDefault="002748CE" w:rsidP="003060EE">
      <w:pPr>
        <w:pStyle w:val="ListParagraph"/>
        <w:tabs>
          <w:tab w:val="left" w:pos="90"/>
        </w:tabs>
        <w:ind w:left="0"/>
        <w:jc w:val="both"/>
        <w:rPr>
          <w:b/>
          <w:bCs/>
        </w:rPr>
      </w:pPr>
      <w:r w:rsidRPr="00AE4D37">
        <w:rPr>
          <w:b/>
          <w:bCs/>
        </w:rPr>
        <w:t xml:space="preserve">Committee Member, </w:t>
      </w:r>
      <w:r w:rsidRPr="00AE4D37">
        <w:rPr>
          <w:b/>
        </w:rPr>
        <w:t>Graduate Program Development, Economics Department, Rutgers</w:t>
      </w:r>
      <w:r w:rsidR="00D3295C" w:rsidRPr="00AE4D37">
        <w:rPr>
          <w:b/>
          <w:bCs/>
        </w:rPr>
        <w:t xml:space="preserve"> University</w:t>
      </w:r>
      <w:r w:rsidRPr="00AE4D37">
        <w:rPr>
          <w:b/>
        </w:rPr>
        <w:t>-Camden, Fall 2014–Present.</w:t>
      </w:r>
    </w:p>
    <w:p w14:paraId="23AC7F04" w14:textId="77777777" w:rsidR="002748CE" w:rsidRPr="009B21A9" w:rsidRDefault="002748CE" w:rsidP="009B21A9">
      <w:pPr>
        <w:tabs>
          <w:tab w:val="left" w:pos="90"/>
        </w:tabs>
        <w:ind w:left="450"/>
        <w:jc w:val="both"/>
        <w:rPr>
          <w:rFonts w:eastAsia="PMingLiU"/>
        </w:rPr>
      </w:pPr>
      <w:r w:rsidRPr="009B21A9">
        <w:rPr>
          <w:rFonts w:eastAsia="PMingLiU"/>
        </w:rPr>
        <w:t xml:space="preserve">As a committee member of the Graduate Program Development </w:t>
      </w:r>
      <w:r w:rsidR="00854C40">
        <w:rPr>
          <w:rFonts w:eastAsia="PMingLiU"/>
        </w:rPr>
        <w:t>in</w:t>
      </w:r>
      <w:r w:rsidR="00854C40" w:rsidRPr="009B21A9">
        <w:rPr>
          <w:rFonts w:eastAsia="PMingLiU"/>
        </w:rPr>
        <w:t xml:space="preserve"> </w:t>
      </w:r>
      <w:r w:rsidRPr="009B21A9">
        <w:rPr>
          <w:rFonts w:eastAsia="PMingLiU"/>
        </w:rPr>
        <w:t xml:space="preserve">the Economics </w:t>
      </w:r>
      <w:r w:rsidR="00824878">
        <w:rPr>
          <w:rFonts w:eastAsia="PMingLiU"/>
        </w:rPr>
        <w:t>D</w:t>
      </w:r>
      <w:r w:rsidR="00854C40" w:rsidRPr="009B21A9">
        <w:rPr>
          <w:rFonts w:eastAsia="PMingLiU"/>
        </w:rPr>
        <w:t>epartment</w:t>
      </w:r>
      <w:r w:rsidRPr="009B21A9">
        <w:rPr>
          <w:rFonts w:eastAsia="PMingLiU"/>
        </w:rPr>
        <w:t xml:space="preserve">, I help </w:t>
      </w:r>
      <w:r w:rsidR="0001043B" w:rsidRPr="009B21A9">
        <w:rPr>
          <w:rFonts w:eastAsia="PMingLiU"/>
        </w:rPr>
        <w:t>create</w:t>
      </w:r>
      <w:r w:rsidRPr="009B21A9">
        <w:rPr>
          <w:rFonts w:eastAsia="PMingLiU"/>
        </w:rPr>
        <w:t xml:space="preserve"> </w:t>
      </w:r>
      <w:r w:rsidR="0001043B" w:rsidRPr="009B21A9">
        <w:rPr>
          <w:rFonts w:eastAsia="PMingLiU"/>
        </w:rPr>
        <w:t>t</w:t>
      </w:r>
      <w:r w:rsidRPr="009B21A9">
        <w:rPr>
          <w:rFonts w:eastAsia="PMingLiU"/>
        </w:rPr>
        <w:t>he program of Master of Applied Sciences and Practice</w:t>
      </w:r>
      <w:r w:rsidR="0001043B" w:rsidRPr="009B21A9">
        <w:rPr>
          <w:rFonts w:eastAsia="PMingLiU"/>
        </w:rPr>
        <w:t>,</w:t>
      </w:r>
      <w:r w:rsidRPr="009B21A9">
        <w:rPr>
          <w:rFonts w:eastAsia="PMingLiU"/>
        </w:rPr>
        <w:t xml:space="preserve"> which is an advanced economics degree designed to provide a general understanding of the functioning of the economic system and the role of institutions, groups, and regions within that system upon completion of the programs. This program also prepare</w:t>
      </w:r>
      <w:r w:rsidR="0001043B" w:rsidRPr="009B21A9">
        <w:rPr>
          <w:rFonts w:eastAsia="PMingLiU"/>
        </w:rPr>
        <w:t>s</w:t>
      </w:r>
      <w:r w:rsidRPr="009B21A9">
        <w:rPr>
          <w:rFonts w:eastAsia="PMingLiU"/>
        </w:rPr>
        <w:t xml:space="preserve"> students for employment in industry, in related professions, and in government, or to pursue graduate work toward such advanced degrees as Ph.D., </w:t>
      </w:r>
      <w:proofErr w:type="spellStart"/>
      <w:r w:rsidRPr="009B21A9">
        <w:rPr>
          <w:rFonts w:eastAsia="PMingLiU"/>
        </w:rPr>
        <w:t>Ed.D</w:t>
      </w:r>
      <w:proofErr w:type="spellEnd"/>
      <w:proofErr w:type="gramStart"/>
      <w:r w:rsidRPr="009B21A9">
        <w:rPr>
          <w:rFonts w:eastAsia="PMingLiU"/>
        </w:rPr>
        <w:t>.,</w:t>
      </w:r>
      <w:proofErr w:type="gramEnd"/>
      <w:r w:rsidRPr="009B21A9">
        <w:rPr>
          <w:rFonts w:eastAsia="PMingLiU"/>
        </w:rPr>
        <w:t xml:space="preserve"> </w:t>
      </w:r>
      <w:r w:rsidR="0001043B" w:rsidRPr="009B21A9">
        <w:rPr>
          <w:rFonts w:eastAsia="PMingLiU"/>
        </w:rPr>
        <w:t>or</w:t>
      </w:r>
      <w:r w:rsidRPr="009B21A9">
        <w:rPr>
          <w:rFonts w:eastAsia="PMingLiU"/>
        </w:rPr>
        <w:t xml:space="preserve"> M.D. in related fields.</w:t>
      </w:r>
    </w:p>
    <w:p w14:paraId="2B9171E1" w14:textId="77777777" w:rsidR="002748CE" w:rsidRPr="009B21A9" w:rsidRDefault="002748CE" w:rsidP="003060EE">
      <w:pPr>
        <w:tabs>
          <w:tab w:val="left" w:pos="90"/>
          <w:tab w:val="left" w:pos="810"/>
          <w:tab w:val="left" w:pos="2001"/>
          <w:tab w:val="left" w:pos="2577"/>
          <w:tab w:val="left" w:pos="3153"/>
          <w:tab w:val="left" w:pos="4737"/>
          <w:tab w:val="left" w:pos="6465"/>
        </w:tabs>
        <w:ind w:hanging="360"/>
        <w:jc w:val="both"/>
      </w:pPr>
    </w:p>
    <w:p w14:paraId="05CA8BC6" w14:textId="77777777" w:rsidR="002748CE" w:rsidRPr="009B21A9" w:rsidRDefault="002748CE" w:rsidP="003060EE">
      <w:pPr>
        <w:pStyle w:val="HTMLPreformatted"/>
        <w:tabs>
          <w:tab w:val="left" w:pos="90"/>
        </w:tabs>
        <w:jc w:val="both"/>
        <w:rPr>
          <w:rFonts w:ascii="Times New Roman" w:hAnsi="Times New Roman" w:cs="Times New Roman"/>
          <w:b/>
          <w:bCs/>
          <w:sz w:val="24"/>
          <w:szCs w:val="24"/>
          <w:lang w:bidi="ar-EG"/>
        </w:rPr>
      </w:pPr>
      <w:r w:rsidRPr="00AE4D37">
        <w:rPr>
          <w:rFonts w:ascii="Times New Roman" w:hAnsi="Times New Roman" w:cs="Times New Roman"/>
          <w:b/>
          <w:bCs/>
          <w:sz w:val="24"/>
          <w:szCs w:val="24"/>
          <w:lang w:bidi="ar-EG"/>
        </w:rPr>
        <w:t>Director, Quantitative Analysis Program, Economics Department, Rutgers</w:t>
      </w:r>
      <w:r w:rsidR="00D3295C" w:rsidRPr="00AE4D37">
        <w:rPr>
          <w:rFonts w:ascii="Times New Roman" w:hAnsi="Times New Roman" w:cs="Times New Roman"/>
          <w:b/>
          <w:bCs/>
          <w:sz w:val="24"/>
          <w:szCs w:val="24"/>
          <w:lang w:bidi="ar-EG"/>
        </w:rPr>
        <w:t xml:space="preserve"> University</w:t>
      </w:r>
      <w:r w:rsidRPr="00AE4D37">
        <w:rPr>
          <w:rFonts w:ascii="Times New Roman" w:hAnsi="Times New Roman" w:cs="Times New Roman"/>
          <w:b/>
          <w:bCs/>
          <w:sz w:val="24"/>
          <w:szCs w:val="24"/>
          <w:lang w:bidi="ar-EG"/>
        </w:rPr>
        <w:t>-Camden, Fall 2013</w:t>
      </w:r>
      <w:r w:rsidR="0001043B" w:rsidRPr="009B21A9">
        <w:rPr>
          <w:rFonts w:ascii="Times New Roman" w:hAnsi="Times New Roman" w:cs="Times New Roman"/>
          <w:b/>
        </w:rPr>
        <w:t>–</w:t>
      </w:r>
      <w:r w:rsidRPr="009B21A9">
        <w:rPr>
          <w:rFonts w:ascii="Times New Roman" w:hAnsi="Times New Roman" w:cs="Times New Roman"/>
          <w:b/>
          <w:bCs/>
          <w:sz w:val="24"/>
          <w:szCs w:val="24"/>
          <w:lang w:bidi="ar-EG"/>
        </w:rPr>
        <w:t>Present.</w:t>
      </w:r>
    </w:p>
    <w:p w14:paraId="4660E5E6" w14:textId="77777777" w:rsidR="002748CE" w:rsidRPr="009B21A9" w:rsidRDefault="002748CE" w:rsidP="001A5A9B">
      <w:pPr>
        <w:tabs>
          <w:tab w:val="left" w:pos="90"/>
        </w:tabs>
        <w:ind w:left="450" w:hanging="360"/>
        <w:jc w:val="both"/>
      </w:pPr>
      <w:r w:rsidRPr="009B21A9">
        <w:t xml:space="preserve">      As director of the Quantitative Analysis Program, among other duties</w:t>
      </w:r>
      <w:r w:rsidR="00F53E2E">
        <w:t>,</w:t>
      </w:r>
      <w:r w:rsidRPr="009B21A9">
        <w:t xml:space="preserve"> I organize a </w:t>
      </w:r>
      <w:r w:rsidR="00854C40" w:rsidRPr="006362F2">
        <w:t xml:space="preserve">six-day </w:t>
      </w:r>
      <w:r w:rsidRPr="009B21A9">
        <w:t xml:space="preserve">summer </w:t>
      </w:r>
      <w:r w:rsidR="0001043B" w:rsidRPr="009B21A9">
        <w:t>w</w:t>
      </w:r>
      <w:r w:rsidRPr="009B21A9">
        <w:t xml:space="preserve">orkshop </w:t>
      </w:r>
      <w:r w:rsidR="00F20E98" w:rsidRPr="009B21A9">
        <w:t xml:space="preserve">with </w:t>
      </w:r>
      <w:r w:rsidRPr="009B21A9">
        <w:t xml:space="preserve">the faculty of the Economics </w:t>
      </w:r>
      <w:r w:rsidR="00824878">
        <w:t>D</w:t>
      </w:r>
      <w:r w:rsidRPr="009B21A9">
        <w:t>epartment. Each day of the workshop is divided into a topic presentation session and a computer application session. It provides a great opportunity for students, academics</w:t>
      </w:r>
      <w:r w:rsidR="0001043B" w:rsidRPr="009B21A9">
        <w:t>,</w:t>
      </w:r>
      <w:r w:rsidRPr="009B21A9">
        <w:t xml:space="preserve"> and professionals to expand their econometrics skills</w:t>
      </w:r>
      <w:r w:rsidR="007F6C0A" w:rsidRPr="009B21A9">
        <w:t xml:space="preserve"> and </w:t>
      </w:r>
      <w:r w:rsidRPr="009B21A9">
        <w:t xml:space="preserve">knowledge and </w:t>
      </w:r>
      <w:r w:rsidR="007F6C0A" w:rsidRPr="009B21A9">
        <w:t xml:space="preserve">to </w:t>
      </w:r>
      <w:r w:rsidRPr="009B21A9">
        <w:t>learn how they can apply econometrics to their work environment</w:t>
      </w:r>
      <w:r w:rsidR="0001043B" w:rsidRPr="009B21A9">
        <w:t xml:space="preserve"> and </w:t>
      </w:r>
      <w:r w:rsidRPr="009B21A9">
        <w:t>career development in the real world.</w:t>
      </w:r>
    </w:p>
    <w:p w14:paraId="0E608086" w14:textId="77777777" w:rsidR="002748CE" w:rsidRPr="009B21A9" w:rsidRDefault="002748CE" w:rsidP="00087709">
      <w:pPr>
        <w:tabs>
          <w:tab w:val="left" w:pos="90"/>
        </w:tabs>
        <w:jc w:val="both"/>
      </w:pPr>
    </w:p>
    <w:p w14:paraId="272F5199" w14:textId="359AFEA9" w:rsidR="002748CE" w:rsidRPr="009B21A9" w:rsidRDefault="002748CE" w:rsidP="004B7A7E">
      <w:pPr>
        <w:pStyle w:val="ListParagraph"/>
        <w:ind w:left="0"/>
        <w:jc w:val="both"/>
        <w:rPr>
          <w:b/>
          <w:bCs/>
        </w:rPr>
      </w:pPr>
      <w:r w:rsidRPr="009B21A9">
        <w:rPr>
          <w:b/>
          <w:bCs/>
        </w:rPr>
        <w:t xml:space="preserve">Committee Member, Planning Budget Committee, Member, </w:t>
      </w:r>
      <w:r w:rsidR="004B7A7E" w:rsidRPr="009F5ED0">
        <w:rPr>
          <w:b/>
          <w:bCs/>
        </w:rPr>
        <w:t>April 2013</w:t>
      </w:r>
      <w:r w:rsidR="004B7A7E" w:rsidRPr="009F5ED0">
        <w:rPr>
          <w:b/>
        </w:rPr>
        <w:t>–</w:t>
      </w:r>
      <w:r w:rsidR="004B7A7E" w:rsidRPr="009F5ED0">
        <w:rPr>
          <w:b/>
          <w:bCs/>
        </w:rPr>
        <w:t>November 2014</w:t>
      </w:r>
      <w:r w:rsidR="004B7A7E">
        <w:rPr>
          <w:b/>
          <w:bCs/>
        </w:rPr>
        <w:t>, March 2017</w:t>
      </w:r>
      <w:r w:rsidR="004B7A7E">
        <w:rPr>
          <w:b/>
          <w:lang w:bidi="ar-SA"/>
        </w:rPr>
        <w:t>–Present</w:t>
      </w:r>
      <w:r w:rsidR="004B7A7E" w:rsidRPr="009F5ED0">
        <w:rPr>
          <w:b/>
          <w:bCs/>
        </w:rPr>
        <w:t>.</w:t>
      </w:r>
    </w:p>
    <w:p w14:paraId="5D5A27E8" w14:textId="77777777" w:rsidR="002748CE" w:rsidRPr="009B21A9" w:rsidRDefault="002748CE" w:rsidP="001A5A9B">
      <w:pPr>
        <w:widowControl w:val="0"/>
        <w:tabs>
          <w:tab w:val="left" w:pos="90"/>
        </w:tabs>
        <w:autoSpaceDE w:val="0"/>
        <w:autoSpaceDN w:val="0"/>
        <w:adjustRightInd w:val="0"/>
        <w:ind w:left="450"/>
        <w:jc w:val="both"/>
      </w:pPr>
      <w:r w:rsidRPr="009B21A9">
        <w:t xml:space="preserve">As a committee member of the Planning Budget Committee, among other duties, </w:t>
      </w:r>
      <w:r w:rsidR="00317EB2" w:rsidRPr="009B21A9">
        <w:t>I help</w:t>
      </w:r>
      <w:r w:rsidRPr="009B21A9">
        <w:t xml:space="preserve"> propose long-term plans for new</w:t>
      </w:r>
      <w:r w:rsidR="00F53E2E">
        <w:t xml:space="preserve"> </w:t>
      </w:r>
      <w:r w:rsidRPr="009B21A9">
        <w:t xml:space="preserve">program development on the Camden </w:t>
      </w:r>
      <w:r w:rsidR="00317EB2" w:rsidRPr="009B21A9">
        <w:t>c</w:t>
      </w:r>
      <w:r w:rsidRPr="009B21A9">
        <w:t xml:space="preserve">ampus. We, as a committee, advise the </w:t>
      </w:r>
      <w:r w:rsidR="00F53E2E">
        <w:t>D</w:t>
      </w:r>
      <w:r w:rsidR="00F53E2E" w:rsidRPr="009B21A9">
        <w:t xml:space="preserve">ean </w:t>
      </w:r>
      <w:r w:rsidRPr="009B21A9">
        <w:t>on priorities related to academics and budget.</w:t>
      </w:r>
    </w:p>
    <w:p w14:paraId="66B9DA80" w14:textId="77777777" w:rsidR="002748CE" w:rsidRPr="007C39C6" w:rsidRDefault="002748CE" w:rsidP="00087709">
      <w:pPr>
        <w:widowControl w:val="0"/>
        <w:tabs>
          <w:tab w:val="left" w:pos="90"/>
        </w:tabs>
        <w:autoSpaceDE w:val="0"/>
        <w:autoSpaceDN w:val="0"/>
        <w:adjustRightInd w:val="0"/>
        <w:jc w:val="both"/>
      </w:pPr>
    </w:p>
    <w:p w14:paraId="03005DEF" w14:textId="77777777" w:rsidR="002748CE" w:rsidRPr="009B21A9" w:rsidRDefault="002748CE" w:rsidP="00087709">
      <w:pPr>
        <w:pStyle w:val="ListParagraph"/>
        <w:tabs>
          <w:tab w:val="left" w:pos="90"/>
        </w:tabs>
        <w:ind w:left="0"/>
        <w:jc w:val="both"/>
        <w:rPr>
          <w:b/>
          <w:bCs/>
        </w:rPr>
      </w:pPr>
      <w:r w:rsidRPr="009B21A9">
        <w:rPr>
          <w:b/>
          <w:bCs/>
        </w:rPr>
        <w:lastRenderedPageBreak/>
        <w:t>Committee Member, NTT Appointments and Promotions, Member, September 2015</w:t>
      </w:r>
      <w:r w:rsidR="002C7B4D" w:rsidRPr="009B21A9">
        <w:rPr>
          <w:b/>
        </w:rPr>
        <w:t>–</w:t>
      </w:r>
      <w:r w:rsidRPr="009B21A9">
        <w:rPr>
          <w:b/>
          <w:bCs/>
        </w:rPr>
        <w:t>Present.</w:t>
      </w:r>
    </w:p>
    <w:p w14:paraId="40204FD9" w14:textId="77777777" w:rsidR="002748CE" w:rsidRPr="009B21A9" w:rsidRDefault="002748CE" w:rsidP="001A5A9B">
      <w:pPr>
        <w:widowControl w:val="0"/>
        <w:autoSpaceDE w:val="0"/>
        <w:autoSpaceDN w:val="0"/>
        <w:adjustRightInd w:val="0"/>
        <w:ind w:left="450"/>
        <w:jc w:val="both"/>
      </w:pPr>
      <w:r w:rsidRPr="009B21A9">
        <w:t xml:space="preserve">As a committee member of the Non-Tenure Track </w:t>
      </w:r>
      <w:r w:rsidR="00F53E2E">
        <w:t>(NTT</w:t>
      </w:r>
      <w:r w:rsidR="00F53E2E" w:rsidRPr="006362F2">
        <w:t xml:space="preserve">) </w:t>
      </w:r>
      <w:r w:rsidRPr="009B21A9">
        <w:t xml:space="preserve">faculty committee, among other duties, </w:t>
      </w:r>
      <w:r w:rsidR="002C7B4D" w:rsidRPr="009B21A9">
        <w:t>I</w:t>
      </w:r>
      <w:r w:rsidRPr="009B21A9">
        <w:t xml:space="preserve"> help establish a </w:t>
      </w:r>
      <w:r w:rsidR="00F53E2E">
        <w:t>c</w:t>
      </w:r>
      <w:r w:rsidR="00F53E2E" w:rsidRPr="009B21A9">
        <w:t xml:space="preserve">ommittee </w:t>
      </w:r>
      <w:r w:rsidRPr="009B21A9">
        <w:t xml:space="preserve">on </w:t>
      </w:r>
      <w:r w:rsidR="00F53E2E">
        <w:t>e</w:t>
      </w:r>
      <w:r w:rsidR="00F53E2E" w:rsidRPr="009B21A9">
        <w:t xml:space="preserve">valuation </w:t>
      </w:r>
      <w:r w:rsidR="00F53E2E">
        <w:t>c</w:t>
      </w:r>
      <w:r w:rsidR="00F53E2E" w:rsidRPr="009B21A9">
        <w:t xml:space="preserve">riteria </w:t>
      </w:r>
      <w:r w:rsidRPr="009B21A9">
        <w:t xml:space="preserve">for NTT </w:t>
      </w:r>
      <w:r w:rsidR="00CF1325" w:rsidRPr="009B21A9">
        <w:t>a</w:t>
      </w:r>
      <w:r w:rsidRPr="009B21A9">
        <w:t xml:space="preserve">ppointments and </w:t>
      </w:r>
      <w:r w:rsidR="00CF1325" w:rsidRPr="009B21A9">
        <w:t>p</w:t>
      </w:r>
      <w:r w:rsidRPr="009B21A9">
        <w:t>romotions and provid</w:t>
      </w:r>
      <w:r w:rsidR="00CF1325" w:rsidRPr="009B21A9">
        <w:t>e</w:t>
      </w:r>
      <w:r w:rsidRPr="009B21A9">
        <w:t xml:space="preserve"> details on how the process work</w:t>
      </w:r>
      <w:r w:rsidR="00CF1325" w:rsidRPr="009B21A9">
        <w:t>s</w:t>
      </w:r>
      <w:r w:rsidRPr="009B21A9">
        <w:t>.</w:t>
      </w:r>
    </w:p>
    <w:p w14:paraId="32A41040" w14:textId="77777777" w:rsidR="00EB6A79" w:rsidRPr="009B21A9" w:rsidRDefault="00EB6A79" w:rsidP="00087709">
      <w:pPr>
        <w:pStyle w:val="ListParagraph"/>
        <w:ind w:left="0"/>
        <w:jc w:val="both"/>
      </w:pPr>
    </w:p>
    <w:p w14:paraId="5B103E9D" w14:textId="77777777" w:rsidR="004E0E97" w:rsidRPr="009B21A9" w:rsidRDefault="002748CE" w:rsidP="00087709">
      <w:pPr>
        <w:pStyle w:val="ListParagraph"/>
        <w:ind w:left="0"/>
        <w:jc w:val="both"/>
        <w:rPr>
          <w:b/>
          <w:bCs/>
          <w:lang w:bidi="ar-SA"/>
        </w:rPr>
      </w:pPr>
      <w:r w:rsidRPr="009B21A9">
        <w:rPr>
          <w:b/>
          <w:bCs/>
          <w:lang w:bidi="ar-SA"/>
        </w:rPr>
        <w:t xml:space="preserve">Teaching Assistant for Professor Neil </w:t>
      </w:r>
      <w:proofErr w:type="spellStart"/>
      <w:r w:rsidRPr="009B21A9">
        <w:rPr>
          <w:b/>
          <w:bCs/>
          <w:lang w:bidi="ar-SA"/>
        </w:rPr>
        <w:t>Sheflin</w:t>
      </w:r>
      <w:proofErr w:type="spellEnd"/>
      <w:r w:rsidRPr="009B21A9">
        <w:rPr>
          <w:b/>
          <w:bCs/>
          <w:lang w:bidi="ar-SA"/>
        </w:rPr>
        <w:t>, Economics Department, Rutgers University-New Brunswick</w:t>
      </w:r>
      <w:r w:rsidR="007F6C0A" w:rsidRPr="009B21A9">
        <w:rPr>
          <w:b/>
          <w:bCs/>
          <w:lang w:bidi="ar-SA"/>
        </w:rPr>
        <w:t>, Spring 2006</w:t>
      </w:r>
      <w:r w:rsidR="007F6C0A" w:rsidRPr="009B21A9">
        <w:rPr>
          <w:b/>
        </w:rPr>
        <w:t>–</w:t>
      </w:r>
      <w:r w:rsidR="007F6C0A" w:rsidRPr="009B21A9">
        <w:rPr>
          <w:b/>
          <w:bCs/>
        </w:rPr>
        <w:t>Fall 2009</w:t>
      </w:r>
      <w:r w:rsidRPr="009B21A9">
        <w:rPr>
          <w:b/>
          <w:bCs/>
          <w:lang w:bidi="ar-SA"/>
        </w:rPr>
        <w:t xml:space="preserve">. </w:t>
      </w:r>
    </w:p>
    <w:p w14:paraId="193F054C" w14:textId="77777777" w:rsidR="00664A95" w:rsidRPr="009B21A9" w:rsidRDefault="002748CE" w:rsidP="004E0E97">
      <w:pPr>
        <w:pStyle w:val="ListParagraph"/>
        <w:ind w:left="450"/>
        <w:jc w:val="both"/>
        <w:rPr>
          <w:b/>
        </w:rPr>
      </w:pPr>
      <w:r w:rsidRPr="009B21A9">
        <w:rPr>
          <w:bCs/>
          <w:lang w:bidi="ar-SA"/>
        </w:rPr>
        <w:t xml:space="preserve">I assisted in </w:t>
      </w:r>
      <w:r w:rsidRPr="009B21A9">
        <w:rPr>
          <w:bCs/>
        </w:rPr>
        <w:t xml:space="preserve">developing and teaching </w:t>
      </w:r>
      <w:r w:rsidRPr="009B21A9">
        <w:rPr>
          <w:iCs/>
        </w:rPr>
        <w:t>hybrid/online courses</w:t>
      </w:r>
      <w:r w:rsidRPr="009B21A9">
        <w:rPr>
          <w:bCs/>
        </w:rPr>
        <w:t xml:space="preserve"> for the Economics </w:t>
      </w:r>
      <w:r w:rsidR="00824878">
        <w:rPr>
          <w:bCs/>
        </w:rPr>
        <w:t>D</w:t>
      </w:r>
      <w:r w:rsidR="00F53E2E" w:rsidRPr="009B21A9">
        <w:rPr>
          <w:bCs/>
        </w:rPr>
        <w:t>epartment</w:t>
      </w:r>
      <w:r w:rsidR="00B13B67" w:rsidRPr="009B21A9">
        <w:rPr>
          <w:bCs/>
        </w:rPr>
        <w:t>.</w:t>
      </w:r>
      <w:r w:rsidR="00664A95" w:rsidRPr="009B21A9">
        <w:rPr>
          <w:bCs/>
        </w:rPr>
        <w:t xml:space="preserve"> </w:t>
      </w:r>
      <w:r w:rsidR="00664A95" w:rsidRPr="009B21A9">
        <w:t>Courses include</w:t>
      </w:r>
      <w:r w:rsidR="00B13B67" w:rsidRPr="009B21A9">
        <w:t>d</w:t>
      </w:r>
      <w:r w:rsidR="00664A95" w:rsidRPr="009B21A9">
        <w:t xml:space="preserve"> Introduction to Macroeconomics</w:t>
      </w:r>
      <w:r w:rsidR="00B13B67" w:rsidRPr="009B21A9">
        <w:t xml:space="preserve"> and</w:t>
      </w:r>
      <w:r w:rsidR="00664A95" w:rsidRPr="009B21A9">
        <w:t xml:space="preserve"> Money &amp; Banking.</w:t>
      </w:r>
    </w:p>
    <w:p w14:paraId="21BAFC8B" w14:textId="77777777" w:rsidR="002748CE" w:rsidRPr="009B21A9" w:rsidRDefault="002748CE" w:rsidP="00087709">
      <w:pPr>
        <w:jc w:val="both"/>
        <w:rPr>
          <w:bCs/>
          <w:lang w:bidi="ar-SA"/>
        </w:rPr>
      </w:pPr>
    </w:p>
    <w:p w14:paraId="1D77225C" w14:textId="77777777" w:rsidR="004E0E97" w:rsidRPr="009B21A9" w:rsidRDefault="002748CE" w:rsidP="00087709">
      <w:pPr>
        <w:pStyle w:val="ListParagraph"/>
        <w:ind w:left="0"/>
        <w:jc w:val="both"/>
        <w:rPr>
          <w:b/>
          <w:lang w:bidi="ar-SA"/>
        </w:rPr>
      </w:pPr>
      <w:proofErr w:type="gramStart"/>
      <w:r w:rsidRPr="009B21A9">
        <w:rPr>
          <w:b/>
          <w:lang w:bidi="ar-SA"/>
        </w:rPr>
        <w:t>Research Assistant</w:t>
      </w:r>
      <w:r w:rsidR="007A1055" w:rsidRPr="009B21A9">
        <w:rPr>
          <w:b/>
          <w:lang w:bidi="ar-SA"/>
        </w:rPr>
        <w:t>,</w:t>
      </w:r>
      <w:r w:rsidRPr="009B21A9">
        <w:rPr>
          <w:b/>
          <w:lang w:bidi="ar-SA"/>
        </w:rPr>
        <w:t xml:space="preserve"> The United Nations, </w:t>
      </w:r>
      <w:r w:rsidRPr="009B21A9">
        <w:rPr>
          <w:b/>
        </w:rPr>
        <w:t xml:space="preserve">Development Policy and Analysis Division, Department of Economic and Social Affairs, </w:t>
      </w:r>
      <w:r w:rsidR="007A1055" w:rsidRPr="009B21A9">
        <w:rPr>
          <w:b/>
          <w:lang w:bidi="ar-SA"/>
        </w:rPr>
        <w:t>S</w:t>
      </w:r>
      <w:r w:rsidRPr="009B21A9">
        <w:rPr>
          <w:b/>
          <w:lang w:bidi="ar-SA"/>
        </w:rPr>
        <w:t>ummer 2008.</w:t>
      </w:r>
      <w:proofErr w:type="gramEnd"/>
      <w:r w:rsidRPr="009B21A9">
        <w:rPr>
          <w:b/>
          <w:lang w:bidi="ar-SA"/>
        </w:rPr>
        <w:t xml:space="preserve"> </w:t>
      </w:r>
    </w:p>
    <w:p w14:paraId="7E6DF04B" w14:textId="77777777" w:rsidR="002748CE" w:rsidRPr="00AE4D37" w:rsidRDefault="002748CE" w:rsidP="004E0E97">
      <w:pPr>
        <w:pStyle w:val="ListParagraph"/>
        <w:ind w:left="450"/>
        <w:jc w:val="both"/>
        <w:rPr>
          <w:lang w:bidi="ar-SA"/>
        </w:rPr>
      </w:pPr>
      <w:r w:rsidRPr="009B21A9">
        <w:rPr>
          <w:lang w:bidi="ar-SA"/>
        </w:rPr>
        <w:t>I work</w:t>
      </w:r>
      <w:r w:rsidR="007D73E8" w:rsidRPr="009B21A9">
        <w:rPr>
          <w:lang w:bidi="ar-SA"/>
        </w:rPr>
        <w:t>ed</w:t>
      </w:r>
      <w:r w:rsidRPr="009B21A9">
        <w:rPr>
          <w:lang w:bidi="ar-SA"/>
        </w:rPr>
        <w:t xml:space="preserve"> as a research assistant on an </w:t>
      </w:r>
      <w:r w:rsidR="008D2433" w:rsidRPr="009B21A9">
        <w:rPr>
          <w:bCs/>
          <w:iCs/>
          <w:lang w:bidi="ar-SA"/>
        </w:rPr>
        <w:t>a</w:t>
      </w:r>
      <w:r w:rsidRPr="009B21A9">
        <w:rPr>
          <w:bCs/>
          <w:iCs/>
          <w:lang w:bidi="ar-SA"/>
        </w:rPr>
        <w:t xml:space="preserve">pplied </w:t>
      </w:r>
      <w:r w:rsidR="008D2433" w:rsidRPr="009B21A9">
        <w:rPr>
          <w:bCs/>
          <w:iCs/>
          <w:lang w:bidi="ar-SA"/>
        </w:rPr>
        <w:t>m</w:t>
      </w:r>
      <w:r w:rsidRPr="009B21A9">
        <w:rPr>
          <w:bCs/>
          <w:iCs/>
          <w:lang w:bidi="ar-SA"/>
        </w:rPr>
        <w:t>icroeconomics project</w:t>
      </w:r>
      <w:r w:rsidR="008D2433" w:rsidRPr="009B21A9">
        <w:rPr>
          <w:bCs/>
          <w:iCs/>
          <w:lang w:bidi="ar-SA"/>
        </w:rPr>
        <w:t>,</w:t>
      </w:r>
      <w:r w:rsidRPr="009B21A9">
        <w:rPr>
          <w:lang w:bidi="ar-SA"/>
        </w:rPr>
        <w:t xml:space="preserve"> “</w:t>
      </w:r>
      <w:r w:rsidRPr="009B21A9">
        <w:rPr>
          <w:iCs/>
          <w:lang w:bidi="ar-SA"/>
        </w:rPr>
        <w:t>Millennium Development Goals (MDG) in Asia and the Pacific Region</w:t>
      </w:r>
      <w:r w:rsidR="008D2433" w:rsidRPr="009B21A9">
        <w:rPr>
          <w:iCs/>
          <w:lang w:bidi="ar-SA"/>
        </w:rPr>
        <w:t>,</w:t>
      </w:r>
      <w:r w:rsidRPr="009B21A9">
        <w:rPr>
          <w:lang w:bidi="ar-SA"/>
        </w:rPr>
        <w:t xml:space="preserve">” directed by Marco Sanchez and Cornelia </w:t>
      </w:r>
      <w:proofErr w:type="spellStart"/>
      <w:r w:rsidRPr="009B21A9">
        <w:rPr>
          <w:lang w:bidi="ar-SA"/>
        </w:rPr>
        <w:t>Kaldewei</w:t>
      </w:r>
      <w:proofErr w:type="spellEnd"/>
      <w:r w:rsidRPr="009B21A9">
        <w:rPr>
          <w:lang w:bidi="ar-SA"/>
        </w:rPr>
        <w:t>. My main task was to construct the database of the MDG microeconomic indicators</w:t>
      </w:r>
      <w:r w:rsidR="008D2433" w:rsidRPr="009B21A9">
        <w:rPr>
          <w:lang w:bidi="ar-SA"/>
        </w:rPr>
        <w:t>,</w:t>
      </w:r>
      <w:r w:rsidRPr="009B21A9">
        <w:rPr>
          <w:lang w:bidi="ar-SA"/>
        </w:rPr>
        <w:t xml:space="preserve"> including the computation of weighted averages for the whole group of countries for each of the MDG indicators. I also formulate</w:t>
      </w:r>
      <w:r w:rsidR="00870BCF" w:rsidRPr="009B21A9">
        <w:rPr>
          <w:lang w:bidi="ar-SA"/>
        </w:rPr>
        <w:t>d</w:t>
      </w:r>
      <w:r w:rsidRPr="009B21A9">
        <w:rPr>
          <w:lang w:bidi="ar-SA"/>
        </w:rPr>
        <w:t xml:space="preserve"> </w:t>
      </w:r>
      <w:r w:rsidRPr="00AE4D37">
        <w:rPr>
          <w:lang w:bidi="ar-SA"/>
        </w:rPr>
        <w:t xml:space="preserve">suggestions for possible </w:t>
      </w:r>
      <w:proofErr w:type="spellStart"/>
      <w:r w:rsidRPr="00AE4D37">
        <w:rPr>
          <w:lang w:bidi="ar-SA"/>
        </w:rPr>
        <w:t>microeconometric</w:t>
      </w:r>
      <w:proofErr w:type="spellEnd"/>
      <w:r w:rsidRPr="00AE4D37">
        <w:rPr>
          <w:lang w:bidi="ar-SA"/>
        </w:rPr>
        <w:t xml:space="preserve"> modeling strategies to conduct future reliable estimations in these countries.</w:t>
      </w:r>
    </w:p>
    <w:p w14:paraId="5AA87B62" w14:textId="77777777" w:rsidR="002748CE" w:rsidRPr="00AE4D37" w:rsidRDefault="002748CE" w:rsidP="00087709">
      <w:pPr>
        <w:jc w:val="both"/>
        <w:rPr>
          <w:b/>
          <w:lang w:bidi="ar-SA"/>
        </w:rPr>
      </w:pPr>
    </w:p>
    <w:p w14:paraId="0C924E79" w14:textId="77777777" w:rsidR="004E0E97" w:rsidRPr="00AE4D37" w:rsidRDefault="002748CE" w:rsidP="00087709">
      <w:pPr>
        <w:pStyle w:val="ListParagraph"/>
        <w:ind w:left="0"/>
        <w:jc w:val="both"/>
        <w:rPr>
          <w:b/>
        </w:rPr>
      </w:pPr>
      <w:proofErr w:type="gramStart"/>
      <w:r w:rsidRPr="00AE4D37">
        <w:rPr>
          <w:b/>
        </w:rPr>
        <w:t xml:space="preserve">Research Assistant, Professor Mark </w:t>
      </w:r>
      <w:proofErr w:type="spellStart"/>
      <w:r w:rsidRPr="00AE4D37">
        <w:rPr>
          <w:b/>
        </w:rPr>
        <w:t>Killingsworth</w:t>
      </w:r>
      <w:proofErr w:type="spellEnd"/>
      <w:r w:rsidRPr="00AE4D37">
        <w:rPr>
          <w:b/>
        </w:rPr>
        <w:t xml:space="preserve">, Economics Department, Rutgers University-New Brunswick, </w:t>
      </w:r>
      <w:r w:rsidRPr="00AE4D37">
        <w:rPr>
          <w:b/>
          <w:lang w:bidi="ar-SA"/>
        </w:rPr>
        <w:t>Fall 2008</w:t>
      </w:r>
      <w:r w:rsidRPr="00AE4D37">
        <w:rPr>
          <w:b/>
        </w:rPr>
        <w:t>.</w:t>
      </w:r>
      <w:proofErr w:type="gramEnd"/>
      <w:r w:rsidRPr="00AE4D37">
        <w:rPr>
          <w:b/>
        </w:rPr>
        <w:t xml:space="preserve"> </w:t>
      </w:r>
    </w:p>
    <w:p w14:paraId="63D932B3" w14:textId="77777777" w:rsidR="00C80507" w:rsidRPr="00AE4D37" w:rsidRDefault="002748CE" w:rsidP="004E0E97">
      <w:pPr>
        <w:pStyle w:val="ListParagraph"/>
        <w:ind w:left="450"/>
        <w:jc w:val="both"/>
      </w:pPr>
      <w:r w:rsidRPr="00AE4D37">
        <w:t>I work</w:t>
      </w:r>
      <w:r w:rsidR="004C7573" w:rsidRPr="00AE4D37">
        <w:t>ed</w:t>
      </w:r>
      <w:r w:rsidRPr="00AE4D37">
        <w:t xml:space="preserve"> on an </w:t>
      </w:r>
      <w:r w:rsidR="004C7573" w:rsidRPr="00AE4D37">
        <w:rPr>
          <w:bCs/>
          <w:iCs/>
          <w:lang w:bidi="ar-SA"/>
        </w:rPr>
        <w:t>a</w:t>
      </w:r>
      <w:r w:rsidRPr="00AE4D37">
        <w:rPr>
          <w:bCs/>
          <w:iCs/>
          <w:lang w:bidi="ar-SA"/>
        </w:rPr>
        <w:t xml:space="preserve">pplied </w:t>
      </w:r>
      <w:r w:rsidR="004C7573" w:rsidRPr="00AE4D37">
        <w:rPr>
          <w:bCs/>
          <w:iCs/>
          <w:lang w:bidi="ar-SA"/>
        </w:rPr>
        <w:t>m</w:t>
      </w:r>
      <w:r w:rsidRPr="00AE4D37">
        <w:rPr>
          <w:bCs/>
          <w:iCs/>
          <w:lang w:bidi="ar-SA"/>
        </w:rPr>
        <w:t>icroeconomics project</w:t>
      </w:r>
      <w:r w:rsidRPr="00AE4D37">
        <w:rPr>
          <w:lang w:bidi="ar-SA"/>
        </w:rPr>
        <w:t xml:space="preserve"> related to </w:t>
      </w:r>
      <w:r w:rsidRPr="00AE4D37">
        <w:t>coding job titles and employers into Census occupation and industry categories.</w:t>
      </w:r>
    </w:p>
    <w:p w14:paraId="1E7AE674" w14:textId="77777777" w:rsidR="00C80507" w:rsidRPr="00AE4D37" w:rsidRDefault="00C80507" w:rsidP="00087709">
      <w:pPr>
        <w:jc w:val="both"/>
      </w:pPr>
    </w:p>
    <w:p w14:paraId="6BE7B96B" w14:textId="77777777" w:rsidR="004E0E97" w:rsidRPr="00AE4D37" w:rsidRDefault="002748CE" w:rsidP="00087709">
      <w:pPr>
        <w:pStyle w:val="ListParagraph"/>
        <w:ind w:left="0"/>
        <w:jc w:val="both"/>
        <w:rPr>
          <w:b/>
        </w:rPr>
      </w:pPr>
      <w:bookmarkStart w:id="49" w:name="OLE_LINK38"/>
      <w:bookmarkStart w:id="50" w:name="OLE_LINK39"/>
      <w:r w:rsidRPr="00AE4D37">
        <w:rPr>
          <w:b/>
        </w:rPr>
        <w:t>Researcher and Graduate Student Director, Computer Center, Helwan University</w:t>
      </w:r>
      <w:r w:rsidR="00710EDE" w:rsidRPr="00AE4D37">
        <w:rPr>
          <w:b/>
        </w:rPr>
        <w:t>, [Egypt</w:t>
      </w:r>
      <w:r w:rsidR="00A8345E" w:rsidRPr="00AE4D37">
        <w:rPr>
          <w:b/>
        </w:rPr>
        <w:t>]</w:t>
      </w:r>
      <w:r w:rsidRPr="00AE4D37">
        <w:rPr>
          <w:b/>
        </w:rPr>
        <w:t xml:space="preserve">, </w:t>
      </w:r>
      <w:r w:rsidRPr="00AE4D37">
        <w:rPr>
          <w:b/>
          <w:lang w:bidi="ar-SA"/>
        </w:rPr>
        <w:t>200</w:t>
      </w:r>
      <w:r w:rsidR="00170997" w:rsidRPr="00AE4D37">
        <w:rPr>
          <w:b/>
          <w:lang w:bidi="ar-SA"/>
        </w:rPr>
        <w:t>0</w:t>
      </w:r>
      <w:r w:rsidR="00710EDE" w:rsidRPr="00AE4D37">
        <w:rPr>
          <w:b/>
        </w:rPr>
        <w:t>–</w:t>
      </w:r>
      <w:r w:rsidRPr="00AE4D37">
        <w:rPr>
          <w:b/>
          <w:lang w:bidi="ar-SA"/>
        </w:rPr>
        <w:t>2003</w:t>
      </w:r>
      <w:r w:rsidRPr="00AE4D37">
        <w:rPr>
          <w:b/>
        </w:rPr>
        <w:t xml:space="preserve">. </w:t>
      </w:r>
    </w:p>
    <w:p w14:paraId="33C13070" w14:textId="77777777" w:rsidR="00170997" w:rsidRPr="008538AE" w:rsidRDefault="00170997" w:rsidP="00170997">
      <w:pPr>
        <w:pStyle w:val="ListParagraph"/>
        <w:tabs>
          <w:tab w:val="left" w:pos="450"/>
        </w:tabs>
        <w:ind w:left="450"/>
        <w:jc w:val="both"/>
      </w:pPr>
      <w:r w:rsidRPr="00AE4D37">
        <w:t xml:space="preserve">As director </w:t>
      </w:r>
      <w:r w:rsidRPr="008538AE">
        <w:t>of the computer center at Helwan University, among other duties</w:t>
      </w:r>
      <w:r w:rsidR="00F53E2E">
        <w:t>,</w:t>
      </w:r>
      <w:r w:rsidRPr="008538AE">
        <w:t xml:space="preserve"> I organized workshops for the graduate students to work on creating the first computerized database for the faculty and staff of the Faculty Commerce and Business Administration</w:t>
      </w:r>
      <w:r w:rsidR="007D73E8" w:rsidRPr="008538AE">
        <w:t>.</w:t>
      </w:r>
    </w:p>
    <w:bookmarkEnd w:id="49"/>
    <w:bookmarkEnd w:id="50"/>
    <w:p w14:paraId="156C0830" w14:textId="77777777" w:rsidR="002748CE" w:rsidRPr="008538AE" w:rsidRDefault="002748CE" w:rsidP="00087709">
      <w:pPr>
        <w:jc w:val="both"/>
        <w:rPr>
          <w:lang w:bidi="ar-SA"/>
        </w:rPr>
      </w:pPr>
    </w:p>
    <w:p w14:paraId="6C82E88F" w14:textId="77777777" w:rsidR="004E0E97" w:rsidRPr="008538AE" w:rsidRDefault="002748CE" w:rsidP="00087709">
      <w:pPr>
        <w:pStyle w:val="ListParagraph"/>
        <w:tabs>
          <w:tab w:val="left" w:pos="90"/>
        </w:tabs>
        <w:autoSpaceDE w:val="0"/>
        <w:autoSpaceDN w:val="0"/>
        <w:adjustRightInd w:val="0"/>
        <w:ind w:left="0"/>
        <w:jc w:val="both"/>
        <w:rPr>
          <w:b/>
        </w:rPr>
      </w:pPr>
      <w:r w:rsidRPr="008538AE">
        <w:rPr>
          <w:b/>
        </w:rPr>
        <w:t>Research Assistant, American University i</w:t>
      </w:r>
      <w:r w:rsidR="00870BCF" w:rsidRPr="008538AE">
        <w:rPr>
          <w:b/>
        </w:rPr>
        <w:t>n Cairo, Social Research Center</w:t>
      </w:r>
      <w:r w:rsidRPr="008538AE">
        <w:rPr>
          <w:b/>
        </w:rPr>
        <w:t>, 1998</w:t>
      </w:r>
      <w:r w:rsidR="004B185A" w:rsidRPr="008538AE">
        <w:rPr>
          <w:b/>
        </w:rPr>
        <w:t>–</w:t>
      </w:r>
      <w:r w:rsidRPr="008538AE">
        <w:rPr>
          <w:b/>
        </w:rPr>
        <w:t xml:space="preserve">2003. </w:t>
      </w:r>
    </w:p>
    <w:p w14:paraId="7520AEF5" w14:textId="77777777" w:rsidR="002748CE" w:rsidRPr="008538AE" w:rsidRDefault="002748CE" w:rsidP="00353667">
      <w:pPr>
        <w:pStyle w:val="ListParagraph"/>
        <w:tabs>
          <w:tab w:val="left" w:pos="90"/>
        </w:tabs>
        <w:autoSpaceDE w:val="0"/>
        <w:autoSpaceDN w:val="0"/>
        <w:adjustRightInd w:val="0"/>
        <w:ind w:left="450"/>
        <w:jc w:val="both"/>
      </w:pPr>
      <w:r w:rsidRPr="008538AE">
        <w:rPr>
          <w:bCs/>
          <w:lang w:bidi="ar-SA"/>
        </w:rPr>
        <w:t>I work</w:t>
      </w:r>
      <w:r w:rsidR="00164532" w:rsidRPr="008538AE">
        <w:rPr>
          <w:bCs/>
          <w:lang w:bidi="ar-SA"/>
        </w:rPr>
        <w:t>ed</w:t>
      </w:r>
      <w:r w:rsidRPr="008538AE">
        <w:rPr>
          <w:bCs/>
          <w:lang w:bidi="ar-SA"/>
        </w:rPr>
        <w:t xml:space="preserve"> with a team of researchers on the impact of locality on health inequalities encountered by racial and ethnic groups in one of Egypt’s </w:t>
      </w:r>
      <w:r w:rsidR="00164532" w:rsidRPr="008538AE">
        <w:rPr>
          <w:bCs/>
          <w:lang w:bidi="ar-SA"/>
        </w:rPr>
        <w:t>g</w:t>
      </w:r>
      <w:r w:rsidRPr="008538AE">
        <w:rPr>
          <w:bCs/>
          <w:lang w:bidi="ar-SA"/>
        </w:rPr>
        <w:t xml:space="preserve">overnorates, Al </w:t>
      </w:r>
      <w:proofErr w:type="spellStart"/>
      <w:r w:rsidRPr="008538AE">
        <w:rPr>
          <w:bCs/>
          <w:lang w:bidi="ar-SA"/>
        </w:rPr>
        <w:t>Monofyia</w:t>
      </w:r>
      <w:proofErr w:type="spellEnd"/>
      <w:r w:rsidRPr="008538AE">
        <w:rPr>
          <w:bCs/>
          <w:lang w:bidi="ar-SA"/>
        </w:rPr>
        <w:t>.</w:t>
      </w:r>
    </w:p>
    <w:p w14:paraId="01E4D456" w14:textId="77777777" w:rsidR="009C0218" w:rsidRPr="008538AE" w:rsidRDefault="009C0218" w:rsidP="00170997">
      <w:pPr>
        <w:tabs>
          <w:tab w:val="left" w:pos="90"/>
        </w:tabs>
        <w:jc w:val="both"/>
      </w:pPr>
    </w:p>
    <w:bookmarkEnd w:id="47"/>
    <w:bookmarkEnd w:id="48"/>
    <w:p w14:paraId="42B286F0" w14:textId="026B8D86" w:rsidR="002748CE" w:rsidRPr="007C39C6" w:rsidRDefault="00295E95" w:rsidP="003E36AE">
      <w:pPr>
        <w:keepNext/>
        <w:jc w:val="both"/>
      </w:pPr>
      <w:r>
        <w:rPr>
          <w:b/>
          <w:noProof/>
          <w:u w:val="single"/>
          <w:lang w:bidi="ar-SA"/>
        </w:rPr>
        <mc:AlternateContent>
          <mc:Choice Requires="wps">
            <w:drawing>
              <wp:anchor distT="0" distB="0" distL="114300" distR="114300" simplePos="0" relativeHeight="251694080" behindDoc="0" locked="0" layoutInCell="1" allowOverlap="1" wp14:anchorId="4EB7DB94" wp14:editId="5FF984E1">
                <wp:simplePos x="0" y="0"/>
                <wp:positionH relativeFrom="column">
                  <wp:posOffset>17145</wp:posOffset>
                </wp:positionH>
                <wp:positionV relativeFrom="paragraph">
                  <wp:posOffset>55245</wp:posOffset>
                </wp:positionV>
                <wp:extent cx="5469255" cy="3143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314325"/>
                        </a:xfrm>
                        <a:prstGeom prst="rect">
                          <a:avLst/>
                        </a:prstGeom>
                        <a:solidFill>
                          <a:schemeClr val="bg1">
                            <a:lumMod val="5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60C1F56C" w14:textId="77777777" w:rsidR="00E23DF8" w:rsidRPr="001C458C" w:rsidRDefault="00E23DF8" w:rsidP="001C458C">
                            <w:pPr>
                              <w:shd w:val="clear" w:color="auto" w:fill="808080" w:themeFill="background1" w:themeFillShade="80"/>
                              <w:autoSpaceDE w:val="0"/>
                              <w:autoSpaceDN w:val="0"/>
                              <w:adjustRightInd w:val="0"/>
                              <w:rPr>
                                <w:sz w:val="28"/>
                                <w:szCs w:val="28"/>
                              </w:rPr>
                            </w:pPr>
                            <w:r w:rsidRPr="001C458C">
                              <w:rPr>
                                <w:rFonts w:ascii="Arial" w:hAnsi="Arial" w:cs="Arial"/>
                                <w:b/>
                                <w:color w:val="FFFFFF" w:themeColor="background1"/>
                                <w:sz w:val="28"/>
                                <w:szCs w:val="28"/>
                                <w:lang w:bidi="ar-SA"/>
                              </w:rPr>
                              <w:t>RESEARCH GRANTS AND FINANCIAL SUPPORT</w:t>
                            </w:r>
                            <w:r w:rsidRPr="001C458C">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35pt;margin-top:4.35pt;width:430.6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" fillcolor="#7f7f7f [1612]" stroked="f" strokeweight="2pt">
                <v:textbox>
                  <w:txbxContent>
                    <w:p w14:paraId="60C1F56C" w14:textId="77777777" w:rsidR="00FB5372" w:rsidRPr="001C458C" w:rsidRDefault="00FB5372" w:rsidP="001C458C">
                      <w:pPr>
                        <w:shd w:val="clear" w:color="auto" w:fill="808080" w:themeFill="background1" w:themeFillShade="80"/>
                        <w:autoSpaceDE w:val="0"/>
                        <w:autoSpaceDN w:val="0"/>
                        <w:adjustRightInd w:val="0"/>
                        <w:rPr>
                          <w:sz w:val="28"/>
                          <w:szCs w:val="28"/>
                        </w:rPr>
                      </w:pPr>
                      <w:r w:rsidRPr="001C458C">
                        <w:rPr>
                          <w:rFonts w:ascii="Arial" w:hAnsi="Arial" w:cs="Arial"/>
                          <w:b/>
                          <w:color w:val="FFFFFF" w:themeColor="background1"/>
                          <w:sz w:val="28"/>
                          <w:szCs w:val="28"/>
                          <w:lang w:bidi="ar-SA"/>
                        </w:rPr>
                        <w:t>RESEARCH GRANTS AND FINANCIAL SUPPORT</w:t>
                      </w:r>
                      <w:r w:rsidRPr="001C458C">
                        <w:rPr>
                          <w:sz w:val="28"/>
                          <w:szCs w:val="28"/>
                        </w:rPr>
                        <w:t xml:space="preserve"> </w:t>
                      </w:r>
                    </w:p>
                  </w:txbxContent>
                </v:textbox>
              </v:shape>
            </w:pict>
          </mc:Fallback>
        </mc:AlternateContent>
      </w:r>
    </w:p>
    <w:p w14:paraId="55EF78A9" w14:textId="77777777" w:rsidR="001C458C" w:rsidRPr="007C39C6" w:rsidRDefault="001C458C" w:rsidP="003E36AE">
      <w:pPr>
        <w:keepNext/>
        <w:autoSpaceDE w:val="0"/>
        <w:autoSpaceDN w:val="0"/>
        <w:adjustRightInd w:val="0"/>
        <w:rPr>
          <w:b/>
          <w:u w:val="single"/>
          <w:lang w:bidi="ar-SA"/>
        </w:rPr>
      </w:pPr>
    </w:p>
    <w:p w14:paraId="5EF4C335" w14:textId="77777777" w:rsidR="002748CE" w:rsidRPr="007C39C6" w:rsidRDefault="002748CE" w:rsidP="003E36AE">
      <w:pPr>
        <w:keepNext/>
        <w:rPr>
          <w:b/>
        </w:rPr>
      </w:pPr>
    </w:p>
    <w:p w14:paraId="6EF1C3F5" w14:textId="77777777" w:rsidR="002748CE" w:rsidRPr="008538AE" w:rsidRDefault="002748CE" w:rsidP="002748CE">
      <w:r w:rsidRPr="008538AE">
        <w:t>Rutgers University-Camden: Initial Research Grant, September 2012, $9,000</w:t>
      </w:r>
      <w:r w:rsidR="00B24A8A" w:rsidRPr="008538AE">
        <w:t>.</w:t>
      </w:r>
      <w:r w:rsidRPr="008538AE">
        <w:t xml:space="preserve"> </w:t>
      </w:r>
    </w:p>
    <w:p w14:paraId="4BF789EF" w14:textId="77777777" w:rsidR="00F6103B" w:rsidRPr="008538AE" w:rsidRDefault="00F6103B" w:rsidP="002748CE"/>
    <w:p w14:paraId="72738072" w14:textId="69F11E16" w:rsidR="002748CE" w:rsidRPr="008538AE" w:rsidRDefault="002748CE" w:rsidP="000D0404">
      <w:pPr>
        <w:autoSpaceDE w:val="0"/>
        <w:autoSpaceDN w:val="0"/>
        <w:adjustRightInd w:val="0"/>
        <w:jc w:val="both"/>
        <w:rPr>
          <w:b/>
          <w:bCs/>
        </w:rPr>
      </w:pPr>
      <w:r w:rsidRPr="008538AE">
        <w:rPr>
          <w:bCs/>
        </w:rPr>
        <w:lastRenderedPageBreak/>
        <w:t>Ph.D. Scholarship:</w:t>
      </w:r>
      <w:r w:rsidR="00246493" w:rsidRPr="008538AE">
        <w:rPr>
          <w:b/>
          <w:bCs/>
        </w:rPr>
        <w:t xml:space="preserve"> </w:t>
      </w:r>
      <w:r w:rsidRPr="008538AE">
        <w:t>Economics Department, Faculty of Commerce and Business Administration, Helwan University, Cairo, Egypt</w:t>
      </w:r>
      <w:r w:rsidR="00F53E2E">
        <w:t xml:space="preserve"> (o</w:t>
      </w:r>
      <w:r w:rsidRPr="008538AE">
        <w:t>ffered to students with B.A. degree honors</w:t>
      </w:r>
      <w:r w:rsidR="00F53E2E">
        <w:t>),</w:t>
      </w:r>
      <w:r w:rsidRPr="008538AE">
        <w:t xml:space="preserve"> </w:t>
      </w:r>
      <w:r w:rsidRPr="008538AE">
        <w:rPr>
          <w:bCs/>
        </w:rPr>
        <w:t>200</w:t>
      </w:r>
      <w:r w:rsidR="009B2F13">
        <w:rPr>
          <w:bCs/>
        </w:rPr>
        <w:t>4</w:t>
      </w:r>
      <w:r w:rsidR="00F6103B" w:rsidRPr="008538AE">
        <w:t>–</w:t>
      </w:r>
      <w:r w:rsidRPr="008538AE">
        <w:rPr>
          <w:bCs/>
        </w:rPr>
        <w:t>200</w:t>
      </w:r>
      <w:r w:rsidR="009B2F13">
        <w:rPr>
          <w:bCs/>
        </w:rPr>
        <w:t>8</w:t>
      </w:r>
      <w:r w:rsidRPr="008538AE">
        <w:rPr>
          <w:bCs/>
        </w:rPr>
        <w:t>, $100,000.</w:t>
      </w:r>
      <w:r w:rsidRPr="008538AE">
        <w:rPr>
          <w:b/>
          <w:bCs/>
        </w:rPr>
        <w:t xml:space="preserve"> </w:t>
      </w:r>
    </w:p>
    <w:p w14:paraId="54138176" w14:textId="77777777" w:rsidR="00781A51" w:rsidRPr="008538AE" w:rsidRDefault="00781A51" w:rsidP="000D0404">
      <w:pPr>
        <w:autoSpaceDE w:val="0"/>
        <w:autoSpaceDN w:val="0"/>
        <w:adjustRightInd w:val="0"/>
        <w:jc w:val="both"/>
        <w:rPr>
          <w:b/>
          <w:bCs/>
        </w:rPr>
      </w:pPr>
    </w:p>
    <w:p w14:paraId="0B5A6303" w14:textId="1B614F74" w:rsidR="00781A51" w:rsidRPr="007C39C6" w:rsidRDefault="00295E95" w:rsidP="00781A51">
      <w:pPr>
        <w:jc w:val="both"/>
      </w:pPr>
      <w:r>
        <w:rPr>
          <w:b/>
          <w:noProof/>
          <w:u w:val="single"/>
          <w:lang w:bidi="ar-SA"/>
        </w:rPr>
        <mc:AlternateContent>
          <mc:Choice Requires="wps">
            <w:drawing>
              <wp:anchor distT="0" distB="0" distL="114300" distR="114300" simplePos="0" relativeHeight="251708416" behindDoc="0" locked="0" layoutInCell="1" allowOverlap="1" wp14:anchorId="7E6F9268" wp14:editId="42CBB165">
                <wp:simplePos x="0" y="0"/>
                <wp:positionH relativeFrom="column">
                  <wp:posOffset>17145</wp:posOffset>
                </wp:positionH>
                <wp:positionV relativeFrom="paragraph">
                  <wp:posOffset>55245</wp:posOffset>
                </wp:positionV>
                <wp:extent cx="5469255" cy="3143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314325"/>
                        </a:xfrm>
                        <a:prstGeom prst="rect">
                          <a:avLst/>
                        </a:prstGeom>
                        <a:solidFill>
                          <a:schemeClr val="bg1">
                            <a:lumMod val="5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3C104A90" w14:textId="77777777" w:rsidR="00E23DF8" w:rsidRPr="001C458C" w:rsidRDefault="00E23DF8" w:rsidP="00781A51">
                            <w:pPr>
                              <w:shd w:val="clear" w:color="auto" w:fill="808080" w:themeFill="background1" w:themeFillShade="80"/>
                              <w:autoSpaceDE w:val="0"/>
                              <w:autoSpaceDN w:val="0"/>
                              <w:adjustRightInd w:val="0"/>
                              <w:rPr>
                                <w:sz w:val="28"/>
                                <w:szCs w:val="28"/>
                              </w:rPr>
                            </w:pPr>
                            <w:r>
                              <w:rPr>
                                <w:rFonts w:ascii="Arial" w:hAnsi="Arial" w:cs="Arial"/>
                                <w:b/>
                                <w:color w:val="FFFFFF" w:themeColor="background1"/>
                                <w:sz w:val="28"/>
                                <w:szCs w:val="28"/>
                                <w:lang w:bidi="ar-SA"/>
                              </w:rPr>
                              <w:t>TEACHING AWARD</w:t>
                            </w:r>
                            <w:r w:rsidRPr="001C458C">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35pt;margin-top:4.35pt;width:430.65pt;height:2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" fillcolor="#7f7f7f [1612]" stroked="f" strokeweight="2pt">
                <v:textbox>
                  <w:txbxContent>
                    <w:p w14:paraId="3C104A90" w14:textId="77777777" w:rsidR="00FB5372" w:rsidRPr="001C458C" w:rsidRDefault="00FB5372" w:rsidP="00781A51">
                      <w:pPr>
                        <w:shd w:val="clear" w:color="auto" w:fill="808080" w:themeFill="background1" w:themeFillShade="80"/>
                        <w:autoSpaceDE w:val="0"/>
                        <w:autoSpaceDN w:val="0"/>
                        <w:adjustRightInd w:val="0"/>
                        <w:rPr>
                          <w:sz w:val="28"/>
                          <w:szCs w:val="28"/>
                        </w:rPr>
                      </w:pPr>
                      <w:r>
                        <w:rPr>
                          <w:rFonts w:ascii="Arial" w:hAnsi="Arial" w:cs="Arial"/>
                          <w:b/>
                          <w:color w:val="FFFFFF" w:themeColor="background1"/>
                          <w:sz w:val="28"/>
                          <w:szCs w:val="28"/>
                          <w:lang w:bidi="ar-SA"/>
                        </w:rPr>
                        <w:t>TEACHING AWARD</w:t>
                      </w:r>
                      <w:r w:rsidRPr="001C458C">
                        <w:rPr>
                          <w:sz w:val="28"/>
                          <w:szCs w:val="28"/>
                        </w:rPr>
                        <w:t xml:space="preserve"> </w:t>
                      </w:r>
                    </w:p>
                  </w:txbxContent>
                </v:textbox>
              </v:shape>
            </w:pict>
          </mc:Fallback>
        </mc:AlternateContent>
      </w:r>
    </w:p>
    <w:p w14:paraId="25952715" w14:textId="77777777" w:rsidR="00781A51" w:rsidRPr="007C39C6" w:rsidRDefault="00781A51" w:rsidP="00781A51">
      <w:pPr>
        <w:autoSpaceDE w:val="0"/>
        <w:autoSpaceDN w:val="0"/>
        <w:adjustRightInd w:val="0"/>
        <w:rPr>
          <w:b/>
          <w:u w:val="single"/>
          <w:lang w:bidi="ar-SA"/>
        </w:rPr>
      </w:pPr>
    </w:p>
    <w:p w14:paraId="660924EC" w14:textId="77777777" w:rsidR="00781A51" w:rsidRPr="007C39C6" w:rsidRDefault="00781A51" w:rsidP="00781A51">
      <w:pPr>
        <w:rPr>
          <w:b/>
        </w:rPr>
      </w:pPr>
    </w:p>
    <w:p w14:paraId="07DA58D7" w14:textId="77777777" w:rsidR="00781A51" w:rsidRPr="008538AE" w:rsidRDefault="00781A51" w:rsidP="00781A51">
      <w:r w:rsidRPr="008538AE">
        <w:t>Rutgers University-Camden: Digital Teaching Award, May 2017, $</w:t>
      </w:r>
      <w:r w:rsidR="00B17A71" w:rsidRPr="008538AE">
        <w:t>1</w:t>
      </w:r>
      <w:r w:rsidRPr="008538AE">
        <w:t>,000</w:t>
      </w:r>
      <w:r w:rsidR="00B17A71" w:rsidRPr="008538AE">
        <w:t xml:space="preserve"> and </w:t>
      </w:r>
      <w:r w:rsidR="00090AA0" w:rsidRPr="008538AE">
        <w:t>new electronic equipment</w:t>
      </w:r>
      <w:r w:rsidRPr="008538AE">
        <w:t xml:space="preserve">. </w:t>
      </w:r>
    </w:p>
    <w:p w14:paraId="5E8EE12F" w14:textId="77777777" w:rsidR="00781A51" w:rsidRPr="008538AE" w:rsidRDefault="00781A51" w:rsidP="00781A51"/>
    <w:p w14:paraId="2A61A0F1" w14:textId="21D3AA2B" w:rsidR="002748CE" w:rsidRPr="007C39C6" w:rsidRDefault="00295E95" w:rsidP="006A744F">
      <w:pPr>
        <w:keepNext/>
        <w:autoSpaceDE w:val="0"/>
        <w:autoSpaceDN w:val="0"/>
        <w:adjustRightInd w:val="0"/>
        <w:rPr>
          <w:b/>
          <w:u w:val="single"/>
          <w:lang w:bidi="ar-SA"/>
        </w:rPr>
      </w:pPr>
      <w:r>
        <w:rPr>
          <w:b/>
          <w:noProof/>
          <w:u w:val="single"/>
          <w:lang w:bidi="ar-SA"/>
        </w:rPr>
        <mc:AlternateContent>
          <mc:Choice Requires="wps">
            <w:drawing>
              <wp:anchor distT="0" distB="0" distL="114300" distR="114300" simplePos="0" relativeHeight="251692032" behindDoc="0" locked="0" layoutInCell="1" allowOverlap="1" wp14:anchorId="1950913A" wp14:editId="510E049C">
                <wp:simplePos x="0" y="0"/>
                <wp:positionH relativeFrom="column">
                  <wp:posOffset>16510</wp:posOffset>
                </wp:positionH>
                <wp:positionV relativeFrom="paragraph">
                  <wp:posOffset>3175</wp:posOffset>
                </wp:positionV>
                <wp:extent cx="5485765" cy="314325"/>
                <wp:effectExtent l="0" t="0" r="63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314325"/>
                        </a:xfrm>
                        <a:prstGeom prst="rect">
                          <a:avLst/>
                        </a:prstGeom>
                        <a:solidFill>
                          <a:schemeClr val="bg1">
                            <a:lumMod val="5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76D0AB4C" w14:textId="77777777" w:rsidR="00E23DF8" w:rsidRPr="00FE11E1" w:rsidRDefault="00E23DF8" w:rsidP="001C458C">
                            <w:pPr>
                              <w:shd w:val="clear" w:color="auto" w:fill="808080" w:themeFill="background1" w:themeFillShade="80"/>
                              <w:autoSpaceDE w:val="0"/>
                              <w:autoSpaceDN w:val="0"/>
                              <w:adjustRightInd w:val="0"/>
                              <w:rPr>
                                <w:sz w:val="28"/>
                                <w:szCs w:val="28"/>
                              </w:rPr>
                            </w:pPr>
                            <w:r w:rsidRPr="00FE11E1">
                              <w:rPr>
                                <w:rFonts w:ascii="Arial" w:hAnsi="Arial" w:cs="Arial"/>
                                <w:b/>
                                <w:color w:val="FFFFFF" w:themeColor="background1"/>
                                <w:sz w:val="28"/>
                                <w:szCs w:val="28"/>
                                <w:lang w:bidi="ar-SA"/>
                              </w:rPr>
                              <w:t>EDITORSHIP</w:t>
                            </w:r>
                            <w:r w:rsidRPr="00FE11E1">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3pt;margin-top:.25pt;width:431.9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" fillcolor="#7f7f7f [1612]" stroked="f" strokeweight="2pt">
                <v:textbox>
                  <w:txbxContent>
                    <w:p w14:paraId="76D0AB4C" w14:textId="77777777" w:rsidR="00FB5372" w:rsidRPr="00FE11E1" w:rsidRDefault="00FB5372" w:rsidP="001C458C">
                      <w:pPr>
                        <w:shd w:val="clear" w:color="auto" w:fill="808080" w:themeFill="background1" w:themeFillShade="80"/>
                        <w:autoSpaceDE w:val="0"/>
                        <w:autoSpaceDN w:val="0"/>
                        <w:adjustRightInd w:val="0"/>
                        <w:rPr>
                          <w:sz w:val="28"/>
                          <w:szCs w:val="28"/>
                        </w:rPr>
                      </w:pPr>
                      <w:r w:rsidRPr="00FE11E1">
                        <w:rPr>
                          <w:rFonts w:ascii="Arial" w:hAnsi="Arial" w:cs="Arial"/>
                          <w:b/>
                          <w:color w:val="FFFFFF" w:themeColor="background1"/>
                          <w:sz w:val="28"/>
                          <w:szCs w:val="28"/>
                          <w:lang w:bidi="ar-SA"/>
                        </w:rPr>
                        <w:t>EDITORSHIP</w:t>
                      </w:r>
                      <w:r w:rsidRPr="00FE11E1">
                        <w:rPr>
                          <w:sz w:val="28"/>
                          <w:szCs w:val="28"/>
                        </w:rPr>
                        <w:t xml:space="preserve"> </w:t>
                      </w:r>
                    </w:p>
                  </w:txbxContent>
                </v:textbox>
              </v:shape>
            </w:pict>
          </mc:Fallback>
        </mc:AlternateContent>
      </w:r>
    </w:p>
    <w:p w14:paraId="7E68015B" w14:textId="77777777" w:rsidR="00584B12" w:rsidRPr="007C39C6" w:rsidRDefault="00584B12" w:rsidP="006A744F">
      <w:pPr>
        <w:keepNext/>
        <w:autoSpaceDE w:val="0"/>
        <w:autoSpaceDN w:val="0"/>
        <w:adjustRightInd w:val="0"/>
        <w:rPr>
          <w:b/>
          <w:u w:val="single"/>
          <w:lang w:bidi="ar-SA"/>
        </w:rPr>
      </w:pPr>
    </w:p>
    <w:p w14:paraId="77090F05" w14:textId="77777777" w:rsidR="00CA453F" w:rsidRDefault="00CA453F" w:rsidP="00B575AC">
      <w:pPr>
        <w:autoSpaceDE w:val="0"/>
        <w:autoSpaceDN w:val="0"/>
        <w:adjustRightInd w:val="0"/>
        <w:rPr>
          <w:bCs/>
          <w:lang w:bidi="ar-SA"/>
        </w:rPr>
      </w:pPr>
      <w:bookmarkStart w:id="51" w:name="OLE_LINK32"/>
      <w:bookmarkStart w:id="52" w:name="OLE_LINK33"/>
    </w:p>
    <w:p w14:paraId="77DA761C" w14:textId="54FEDDBB" w:rsidR="0016681F" w:rsidRPr="00644100" w:rsidRDefault="0016681F" w:rsidP="0016681F">
      <w:pPr>
        <w:autoSpaceDE w:val="0"/>
        <w:autoSpaceDN w:val="0"/>
        <w:adjustRightInd w:val="0"/>
        <w:jc w:val="both"/>
        <w:rPr>
          <w:bCs/>
          <w:lang w:bidi="ar-SA"/>
        </w:rPr>
      </w:pPr>
      <w:bookmarkStart w:id="53" w:name="OLE_LINK61"/>
      <w:bookmarkStart w:id="54" w:name="OLE_LINK62"/>
      <w:r>
        <w:rPr>
          <w:bCs/>
          <w:lang w:bidi="ar-SA"/>
        </w:rPr>
        <w:t>Associate Editor</w:t>
      </w:r>
      <w:r w:rsidRPr="00644100">
        <w:rPr>
          <w:bCs/>
          <w:lang w:bidi="ar-SA"/>
        </w:rPr>
        <w:t xml:space="preserve">, </w:t>
      </w:r>
      <w:r>
        <w:rPr>
          <w:bCs/>
          <w:i/>
          <w:lang w:bidi="ar-SA"/>
        </w:rPr>
        <w:t>Applied Economics and Finance</w:t>
      </w:r>
      <w:r>
        <w:rPr>
          <w:bCs/>
          <w:lang w:bidi="ar-SA"/>
        </w:rPr>
        <w:t xml:space="preserve">, </w:t>
      </w:r>
      <w:proofErr w:type="spellStart"/>
      <w:r>
        <w:rPr>
          <w:bCs/>
          <w:lang w:bidi="ar-SA"/>
        </w:rPr>
        <w:t>RedFame</w:t>
      </w:r>
      <w:proofErr w:type="spellEnd"/>
      <w:r>
        <w:rPr>
          <w:bCs/>
          <w:lang w:bidi="ar-SA"/>
        </w:rPr>
        <w:t>, June</w:t>
      </w:r>
      <w:r w:rsidRPr="00644100">
        <w:rPr>
          <w:bCs/>
          <w:lang w:bidi="ar-SA"/>
        </w:rPr>
        <w:t xml:space="preserve"> 2017–Present.</w:t>
      </w:r>
    </w:p>
    <w:p w14:paraId="718AE0AE" w14:textId="77777777" w:rsidR="0016681F" w:rsidRDefault="0016681F" w:rsidP="00CA453F">
      <w:pPr>
        <w:autoSpaceDE w:val="0"/>
        <w:autoSpaceDN w:val="0"/>
        <w:adjustRightInd w:val="0"/>
        <w:rPr>
          <w:bCs/>
          <w:lang w:bidi="ar-SA"/>
        </w:rPr>
      </w:pPr>
    </w:p>
    <w:p w14:paraId="31922289" w14:textId="77777777" w:rsidR="00CA453F" w:rsidRDefault="00AA28F8" w:rsidP="00CA453F">
      <w:pPr>
        <w:autoSpaceDE w:val="0"/>
        <w:autoSpaceDN w:val="0"/>
        <w:adjustRightInd w:val="0"/>
        <w:rPr>
          <w:bCs/>
          <w:lang w:bidi="ar-SA"/>
        </w:rPr>
      </w:pPr>
      <w:r>
        <w:rPr>
          <w:bCs/>
          <w:lang w:bidi="ar-SA"/>
        </w:rPr>
        <w:t>Associate Editor</w:t>
      </w:r>
      <w:r w:rsidR="00CA453F">
        <w:rPr>
          <w:bCs/>
          <w:lang w:bidi="ar-SA"/>
        </w:rPr>
        <w:t xml:space="preserve">, </w:t>
      </w:r>
      <w:r w:rsidR="00CA453F">
        <w:rPr>
          <w:bCs/>
          <w:i/>
          <w:lang w:bidi="ar-SA"/>
        </w:rPr>
        <w:t>Asia</w:t>
      </w:r>
      <w:r>
        <w:rPr>
          <w:bCs/>
          <w:i/>
          <w:lang w:bidi="ar-SA"/>
        </w:rPr>
        <w:t>n</w:t>
      </w:r>
      <w:r w:rsidR="00CA453F">
        <w:rPr>
          <w:bCs/>
          <w:i/>
          <w:lang w:bidi="ar-SA"/>
        </w:rPr>
        <w:t xml:space="preserve"> Business Research</w:t>
      </w:r>
      <w:r w:rsidR="00CA453F">
        <w:rPr>
          <w:bCs/>
          <w:lang w:bidi="ar-SA"/>
        </w:rPr>
        <w:t>, July Press, May 2017</w:t>
      </w:r>
      <w:r w:rsidR="00CA453F" w:rsidRPr="008538AE">
        <w:rPr>
          <w:bCs/>
          <w:lang w:bidi="ar-SA"/>
        </w:rPr>
        <w:t>–Present.</w:t>
      </w:r>
    </w:p>
    <w:bookmarkEnd w:id="51"/>
    <w:bookmarkEnd w:id="52"/>
    <w:p w14:paraId="67B49FFA" w14:textId="77777777" w:rsidR="00584B12" w:rsidRPr="007C39C6" w:rsidRDefault="00584B12" w:rsidP="00B575AC">
      <w:pPr>
        <w:autoSpaceDE w:val="0"/>
        <w:autoSpaceDN w:val="0"/>
        <w:adjustRightInd w:val="0"/>
        <w:rPr>
          <w:bCs/>
          <w:i/>
          <w:lang w:bidi="ar-SA"/>
        </w:rPr>
      </w:pPr>
    </w:p>
    <w:bookmarkEnd w:id="53"/>
    <w:bookmarkEnd w:id="54"/>
    <w:p w14:paraId="176A33CE" w14:textId="43CEC250" w:rsidR="00B575AC" w:rsidRPr="007C39C6" w:rsidRDefault="00295E95" w:rsidP="00043F8F">
      <w:pPr>
        <w:keepNext/>
        <w:autoSpaceDE w:val="0"/>
        <w:autoSpaceDN w:val="0"/>
        <w:adjustRightInd w:val="0"/>
        <w:rPr>
          <w:b/>
          <w:u w:val="single"/>
          <w:lang w:bidi="ar-SA"/>
        </w:rPr>
      </w:pPr>
      <w:r>
        <w:rPr>
          <w:b/>
          <w:noProof/>
          <w:u w:val="single"/>
          <w:lang w:bidi="ar-SA"/>
        </w:rPr>
        <mc:AlternateContent>
          <mc:Choice Requires="wps">
            <w:drawing>
              <wp:anchor distT="0" distB="0" distL="114300" distR="114300" simplePos="0" relativeHeight="251696128" behindDoc="0" locked="0" layoutInCell="1" allowOverlap="1" wp14:anchorId="42E011D9" wp14:editId="3AD9779E">
                <wp:simplePos x="0" y="0"/>
                <wp:positionH relativeFrom="column">
                  <wp:posOffset>16510</wp:posOffset>
                </wp:positionH>
                <wp:positionV relativeFrom="paragraph">
                  <wp:posOffset>50165</wp:posOffset>
                </wp:positionV>
                <wp:extent cx="5485765" cy="314325"/>
                <wp:effectExtent l="0" t="0" r="63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314325"/>
                        </a:xfrm>
                        <a:prstGeom prst="rect">
                          <a:avLst/>
                        </a:prstGeom>
                        <a:solidFill>
                          <a:schemeClr val="bg1">
                            <a:lumMod val="5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7BE0F923" w14:textId="77777777" w:rsidR="00E23DF8" w:rsidRPr="00A01AD1" w:rsidRDefault="00E23DF8" w:rsidP="00043F8F">
                            <w:pPr>
                              <w:keepNext/>
                              <w:shd w:val="clear" w:color="auto" w:fill="808080" w:themeFill="background1" w:themeFillShade="80"/>
                              <w:autoSpaceDE w:val="0"/>
                              <w:autoSpaceDN w:val="0"/>
                              <w:adjustRightInd w:val="0"/>
                              <w:rPr>
                                <w:sz w:val="28"/>
                                <w:szCs w:val="28"/>
                              </w:rPr>
                            </w:pPr>
                            <w:r w:rsidRPr="00A01AD1">
                              <w:rPr>
                                <w:rFonts w:ascii="Arial" w:hAnsi="Arial" w:cs="Arial"/>
                                <w:b/>
                                <w:color w:val="FFFFFF" w:themeColor="background1"/>
                                <w:sz w:val="28"/>
                                <w:szCs w:val="28"/>
                                <w:lang w:bidi="ar-SA"/>
                              </w:rPr>
                              <w:t>ACADEMIC SERVI</w:t>
                            </w:r>
                            <w:r>
                              <w:rPr>
                                <w:rFonts w:ascii="Arial" w:hAnsi="Arial" w:cs="Arial"/>
                                <w:b/>
                                <w:color w:val="FFFFFF" w:themeColor="background1"/>
                                <w:sz w:val="28"/>
                                <w:szCs w:val="28"/>
                                <w:lang w:bidi="ar-SA"/>
                              </w:rPr>
                              <w:t>C</w:t>
                            </w:r>
                            <w:r w:rsidRPr="00A01AD1">
                              <w:rPr>
                                <w:rFonts w:ascii="Arial" w:hAnsi="Arial" w:cs="Arial"/>
                                <w:b/>
                                <w:color w:val="FFFFFF" w:themeColor="background1"/>
                                <w:sz w:val="28"/>
                                <w:szCs w:val="28"/>
                                <w:lang w:bidi="ar-SA"/>
                              </w:rPr>
                              <w:t xml:space="preserve">ES: </w:t>
                            </w:r>
                            <w:r>
                              <w:rPr>
                                <w:rFonts w:ascii="Arial" w:hAnsi="Arial" w:cs="Arial"/>
                                <w:b/>
                                <w:color w:val="FFFFFF" w:themeColor="background1"/>
                                <w:sz w:val="28"/>
                                <w:szCs w:val="28"/>
                                <w:lang w:bidi="ar-SA"/>
                              </w:rPr>
                              <w:t xml:space="preserve">JOURNALS </w:t>
                            </w:r>
                            <w:r w:rsidRPr="00A01AD1">
                              <w:rPr>
                                <w:rFonts w:ascii="Arial" w:hAnsi="Arial" w:cs="Arial"/>
                                <w:b/>
                                <w:color w:val="FFFFFF" w:themeColor="background1"/>
                                <w:sz w:val="28"/>
                                <w:szCs w:val="28"/>
                                <w:lang w:bidi="ar-SA"/>
                              </w:rPr>
                              <w:t>REVIEW AND REFEREE</w:t>
                            </w:r>
                            <w:r w:rsidRPr="00A01AD1">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3pt;margin-top:3.95pt;width:431.95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" fillcolor="#7f7f7f [1612]" stroked="f" strokeweight="2pt">
                <v:textbox>
                  <w:txbxContent>
                    <w:p w14:paraId="7BE0F923" w14:textId="77777777" w:rsidR="00FB5372" w:rsidRPr="00A01AD1" w:rsidRDefault="00FB5372" w:rsidP="00043F8F">
                      <w:pPr>
                        <w:keepNext/>
                        <w:shd w:val="clear" w:color="auto" w:fill="808080" w:themeFill="background1" w:themeFillShade="80"/>
                        <w:autoSpaceDE w:val="0"/>
                        <w:autoSpaceDN w:val="0"/>
                        <w:adjustRightInd w:val="0"/>
                        <w:rPr>
                          <w:sz w:val="28"/>
                          <w:szCs w:val="28"/>
                        </w:rPr>
                      </w:pPr>
                      <w:r w:rsidRPr="00A01AD1">
                        <w:rPr>
                          <w:rFonts w:ascii="Arial" w:hAnsi="Arial" w:cs="Arial"/>
                          <w:b/>
                          <w:color w:val="FFFFFF" w:themeColor="background1"/>
                          <w:sz w:val="28"/>
                          <w:szCs w:val="28"/>
                          <w:lang w:bidi="ar-SA"/>
                        </w:rPr>
                        <w:t>ACADEMIC SERVI</w:t>
                      </w:r>
                      <w:r>
                        <w:rPr>
                          <w:rFonts w:ascii="Arial" w:hAnsi="Arial" w:cs="Arial"/>
                          <w:b/>
                          <w:color w:val="FFFFFF" w:themeColor="background1"/>
                          <w:sz w:val="28"/>
                          <w:szCs w:val="28"/>
                          <w:lang w:bidi="ar-SA"/>
                        </w:rPr>
                        <w:t>C</w:t>
                      </w:r>
                      <w:r w:rsidRPr="00A01AD1">
                        <w:rPr>
                          <w:rFonts w:ascii="Arial" w:hAnsi="Arial" w:cs="Arial"/>
                          <w:b/>
                          <w:color w:val="FFFFFF" w:themeColor="background1"/>
                          <w:sz w:val="28"/>
                          <w:szCs w:val="28"/>
                          <w:lang w:bidi="ar-SA"/>
                        </w:rPr>
                        <w:t xml:space="preserve">ES: </w:t>
                      </w:r>
                      <w:r>
                        <w:rPr>
                          <w:rFonts w:ascii="Arial" w:hAnsi="Arial" w:cs="Arial"/>
                          <w:b/>
                          <w:color w:val="FFFFFF" w:themeColor="background1"/>
                          <w:sz w:val="28"/>
                          <w:szCs w:val="28"/>
                          <w:lang w:bidi="ar-SA"/>
                        </w:rPr>
                        <w:t xml:space="preserve">JOURNALS </w:t>
                      </w:r>
                      <w:r w:rsidRPr="00A01AD1">
                        <w:rPr>
                          <w:rFonts w:ascii="Arial" w:hAnsi="Arial" w:cs="Arial"/>
                          <w:b/>
                          <w:color w:val="FFFFFF" w:themeColor="background1"/>
                          <w:sz w:val="28"/>
                          <w:szCs w:val="28"/>
                          <w:lang w:bidi="ar-SA"/>
                        </w:rPr>
                        <w:t>REVIEW AND REFEREE</w:t>
                      </w:r>
                      <w:r w:rsidRPr="00A01AD1">
                        <w:rPr>
                          <w:sz w:val="28"/>
                          <w:szCs w:val="28"/>
                        </w:rPr>
                        <w:t xml:space="preserve"> </w:t>
                      </w:r>
                    </w:p>
                  </w:txbxContent>
                </v:textbox>
              </v:shape>
            </w:pict>
          </mc:Fallback>
        </mc:AlternateContent>
      </w:r>
    </w:p>
    <w:p w14:paraId="60523495" w14:textId="77777777" w:rsidR="001C458C" w:rsidRPr="007C39C6" w:rsidRDefault="001C458C" w:rsidP="00043F8F">
      <w:pPr>
        <w:keepNext/>
        <w:autoSpaceDE w:val="0"/>
        <w:autoSpaceDN w:val="0"/>
        <w:adjustRightInd w:val="0"/>
        <w:rPr>
          <w:b/>
          <w:u w:val="single"/>
          <w:lang w:bidi="ar-SA"/>
        </w:rPr>
      </w:pPr>
    </w:p>
    <w:p w14:paraId="0C606DED" w14:textId="77777777" w:rsidR="00677BA8" w:rsidRDefault="00677BA8" w:rsidP="00113ED3">
      <w:pPr>
        <w:autoSpaceDE w:val="0"/>
        <w:autoSpaceDN w:val="0"/>
        <w:adjustRightInd w:val="0"/>
        <w:jc w:val="both"/>
        <w:rPr>
          <w:bCs/>
          <w:lang w:bidi="ar-SA"/>
        </w:rPr>
      </w:pPr>
      <w:bookmarkStart w:id="55" w:name="OLE_LINK30"/>
      <w:bookmarkStart w:id="56" w:name="OLE_LINK31"/>
    </w:p>
    <w:p w14:paraId="51C90CE3" w14:textId="77777777" w:rsidR="00113ED3" w:rsidRPr="00644100" w:rsidRDefault="00113ED3" w:rsidP="00113ED3">
      <w:pPr>
        <w:autoSpaceDE w:val="0"/>
        <w:autoSpaceDN w:val="0"/>
        <w:adjustRightInd w:val="0"/>
        <w:jc w:val="both"/>
        <w:rPr>
          <w:bCs/>
          <w:lang w:bidi="ar-SA"/>
        </w:rPr>
      </w:pPr>
      <w:bookmarkStart w:id="57" w:name="OLE_LINK63"/>
      <w:bookmarkStart w:id="58" w:name="OLE_LINK64"/>
      <w:r w:rsidRPr="00644100">
        <w:rPr>
          <w:bCs/>
          <w:lang w:bidi="ar-SA"/>
        </w:rPr>
        <w:t xml:space="preserve">Reviewer, </w:t>
      </w:r>
      <w:r>
        <w:rPr>
          <w:bCs/>
          <w:i/>
          <w:lang w:bidi="ar-SA"/>
        </w:rPr>
        <w:t>International Journal of Economics and Finance</w:t>
      </w:r>
      <w:r>
        <w:rPr>
          <w:bCs/>
          <w:lang w:bidi="ar-SA"/>
        </w:rPr>
        <w:t>, Canadian Center of Science and Education, May</w:t>
      </w:r>
      <w:r w:rsidRPr="00644100">
        <w:rPr>
          <w:bCs/>
          <w:lang w:bidi="ar-SA"/>
        </w:rPr>
        <w:t xml:space="preserve"> 2017–Present.</w:t>
      </w:r>
    </w:p>
    <w:p w14:paraId="290043F9" w14:textId="77777777" w:rsidR="00113ED3" w:rsidRDefault="00113ED3" w:rsidP="00515708">
      <w:pPr>
        <w:autoSpaceDE w:val="0"/>
        <w:autoSpaceDN w:val="0"/>
        <w:adjustRightInd w:val="0"/>
        <w:jc w:val="both"/>
        <w:rPr>
          <w:bCs/>
          <w:lang w:bidi="ar-SA"/>
        </w:rPr>
      </w:pPr>
    </w:p>
    <w:p w14:paraId="0A3C6354" w14:textId="77777777" w:rsidR="00515708" w:rsidRPr="00644100" w:rsidRDefault="00515708" w:rsidP="00515708">
      <w:pPr>
        <w:autoSpaceDE w:val="0"/>
        <w:autoSpaceDN w:val="0"/>
        <w:adjustRightInd w:val="0"/>
        <w:jc w:val="both"/>
        <w:rPr>
          <w:bCs/>
          <w:lang w:bidi="ar-SA"/>
        </w:rPr>
      </w:pPr>
      <w:r w:rsidRPr="00644100">
        <w:rPr>
          <w:bCs/>
          <w:lang w:bidi="ar-SA"/>
        </w:rPr>
        <w:t xml:space="preserve">Reviewer, </w:t>
      </w:r>
      <w:r>
        <w:rPr>
          <w:bCs/>
          <w:i/>
          <w:lang w:bidi="ar-SA"/>
        </w:rPr>
        <w:t>International Journal of Social Science Studies</w:t>
      </w:r>
      <w:r>
        <w:rPr>
          <w:bCs/>
          <w:lang w:bidi="ar-SA"/>
        </w:rPr>
        <w:t xml:space="preserve">, </w:t>
      </w:r>
      <w:proofErr w:type="spellStart"/>
      <w:r>
        <w:rPr>
          <w:bCs/>
          <w:lang w:bidi="ar-SA"/>
        </w:rPr>
        <w:t>RedFame</w:t>
      </w:r>
      <w:proofErr w:type="spellEnd"/>
      <w:r>
        <w:rPr>
          <w:bCs/>
          <w:lang w:bidi="ar-SA"/>
        </w:rPr>
        <w:t>, May</w:t>
      </w:r>
      <w:r w:rsidRPr="00644100">
        <w:rPr>
          <w:bCs/>
          <w:lang w:bidi="ar-SA"/>
        </w:rPr>
        <w:t xml:space="preserve"> 2017–Present.</w:t>
      </w:r>
    </w:p>
    <w:p w14:paraId="49BB4603" w14:textId="77777777" w:rsidR="00515708" w:rsidRDefault="00515708" w:rsidP="0031496F">
      <w:pPr>
        <w:autoSpaceDE w:val="0"/>
        <w:autoSpaceDN w:val="0"/>
        <w:adjustRightInd w:val="0"/>
        <w:jc w:val="both"/>
        <w:rPr>
          <w:bCs/>
          <w:lang w:bidi="ar-SA"/>
        </w:rPr>
      </w:pPr>
    </w:p>
    <w:bookmarkEnd w:id="57"/>
    <w:bookmarkEnd w:id="58"/>
    <w:p w14:paraId="3079B948" w14:textId="77777777" w:rsidR="00B909EF" w:rsidRPr="00644100" w:rsidRDefault="00B909EF" w:rsidP="0031496F">
      <w:pPr>
        <w:autoSpaceDE w:val="0"/>
        <w:autoSpaceDN w:val="0"/>
        <w:adjustRightInd w:val="0"/>
        <w:jc w:val="both"/>
        <w:rPr>
          <w:bCs/>
          <w:lang w:bidi="ar-SA"/>
        </w:rPr>
      </w:pPr>
      <w:r w:rsidRPr="00644100">
        <w:rPr>
          <w:bCs/>
          <w:lang w:bidi="ar-SA"/>
        </w:rPr>
        <w:t xml:space="preserve">Reviewer, </w:t>
      </w:r>
      <w:r w:rsidRPr="00644100">
        <w:rPr>
          <w:bCs/>
          <w:i/>
          <w:lang w:bidi="ar-SA"/>
        </w:rPr>
        <w:t>Feminist Economics</w:t>
      </w:r>
      <w:r w:rsidRPr="00644100">
        <w:rPr>
          <w:bCs/>
          <w:lang w:bidi="ar-SA"/>
        </w:rPr>
        <w:t xml:space="preserve">, </w:t>
      </w:r>
      <w:proofErr w:type="spellStart"/>
      <w:r w:rsidRPr="00644100">
        <w:rPr>
          <w:bCs/>
          <w:lang w:bidi="ar-SA"/>
        </w:rPr>
        <w:t>Routledge</w:t>
      </w:r>
      <w:proofErr w:type="spellEnd"/>
      <w:r w:rsidRPr="00644100">
        <w:rPr>
          <w:bCs/>
          <w:lang w:bidi="ar-SA"/>
        </w:rPr>
        <w:t>, January 2017–Present.</w:t>
      </w:r>
    </w:p>
    <w:p w14:paraId="48C5D0FA" w14:textId="77777777" w:rsidR="00B909EF" w:rsidRPr="00644100" w:rsidRDefault="00B909EF" w:rsidP="0031496F">
      <w:pPr>
        <w:autoSpaceDE w:val="0"/>
        <w:autoSpaceDN w:val="0"/>
        <w:adjustRightInd w:val="0"/>
        <w:jc w:val="both"/>
        <w:rPr>
          <w:bCs/>
          <w:lang w:bidi="ar-SA"/>
        </w:rPr>
      </w:pPr>
    </w:p>
    <w:p w14:paraId="67EEEE25" w14:textId="77777777" w:rsidR="002748CE" w:rsidRPr="00644100" w:rsidRDefault="002748CE" w:rsidP="0031496F">
      <w:pPr>
        <w:autoSpaceDE w:val="0"/>
        <w:autoSpaceDN w:val="0"/>
        <w:adjustRightInd w:val="0"/>
        <w:jc w:val="both"/>
        <w:rPr>
          <w:bCs/>
          <w:lang w:bidi="ar-SA"/>
        </w:rPr>
      </w:pPr>
      <w:r w:rsidRPr="00644100">
        <w:rPr>
          <w:bCs/>
          <w:lang w:bidi="ar-SA"/>
        </w:rPr>
        <w:t xml:space="preserve">Reviewer, </w:t>
      </w:r>
      <w:r w:rsidRPr="00644100">
        <w:rPr>
          <w:bCs/>
          <w:i/>
          <w:lang w:bidi="ar-SA"/>
        </w:rPr>
        <w:t>Research in Applied Economics</w:t>
      </w:r>
      <w:r w:rsidRPr="00644100">
        <w:rPr>
          <w:bCs/>
          <w:lang w:bidi="ar-SA"/>
        </w:rPr>
        <w:t xml:space="preserve">, </w:t>
      </w:r>
      <w:proofErr w:type="spellStart"/>
      <w:r w:rsidRPr="00644100">
        <w:rPr>
          <w:bCs/>
          <w:lang w:bidi="ar-SA"/>
        </w:rPr>
        <w:t>Macrothink</w:t>
      </w:r>
      <w:proofErr w:type="spellEnd"/>
      <w:r w:rsidRPr="00644100">
        <w:rPr>
          <w:bCs/>
          <w:lang w:bidi="ar-SA"/>
        </w:rPr>
        <w:t xml:space="preserve"> Institute, November 2015–Present.</w:t>
      </w:r>
    </w:p>
    <w:p w14:paraId="5432EDC9" w14:textId="77777777" w:rsidR="002748CE" w:rsidRPr="00644100" w:rsidRDefault="002748CE" w:rsidP="0031496F">
      <w:pPr>
        <w:autoSpaceDE w:val="0"/>
        <w:autoSpaceDN w:val="0"/>
        <w:adjustRightInd w:val="0"/>
        <w:jc w:val="both"/>
        <w:rPr>
          <w:b/>
          <w:u w:val="single"/>
          <w:lang w:bidi="ar-SA"/>
        </w:rPr>
      </w:pPr>
    </w:p>
    <w:p w14:paraId="40D92AE3" w14:textId="77777777" w:rsidR="002748CE" w:rsidRPr="00644100" w:rsidRDefault="002748CE" w:rsidP="0031496F">
      <w:pPr>
        <w:autoSpaceDE w:val="0"/>
        <w:autoSpaceDN w:val="0"/>
        <w:adjustRightInd w:val="0"/>
        <w:jc w:val="both"/>
      </w:pPr>
      <w:proofErr w:type="gramStart"/>
      <w:r w:rsidRPr="00644100">
        <w:rPr>
          <w:bCs/>
          <w:lang w:bidi="ar-SA"/>
        </w:rPr>
        <w:t xml:space="preserve">Referee, </w:t>
      </w:r>
      <w:r w:rsidRPr="00644100">
        <w:rPr>
          <w:bCs/>
          <w:i/>
          <w:lang w:bidi="ar-SA"/>
        </w:rPr>
        <w:t>Review of Middle East Economics and Finance</w:t>
      </w:r>
      <w:r w:rsidRPr="00644100">
        <w:rPr>
          <w:bCs/>
          <w:lang w:bidi="ar-SA"/>
        </w:rPr>
        <w:t>,</w:t>
      </w:r>
      <w:r w:rsidRPr="00644100">
        <w:rPr>
          <w:bCs/>
        </w:rPr>
        <w:t xml:space="preserve"> De </w:t>
      </w:r>
      <w:proofErr w:type="spellStart"/>
      <w:r w:rsidRPr="00644100">
        <w:rPr>
          <w:bCs/>
        </w:rPr>
        <w:t>Gruyter</w:t>
      </w:r>
      <w:proofErr w:type="spellEnd"/>
      <w:r w:rsidRPr="00644100">
        <w:rPr>
          <w:bCs/>
        </w:rPr>
        <w:t>,</w:t>
      </w:r>
      <w:r w:rsidR="00090AA0" w:rsidRPr="00644100">
        <w:t xml:space="preserve"> </w:t>
      </w:r>
      <w:r w:rsidRPr="00644100">
        <w:rPr>
          <w:bCs/>
          <w:lang w:bidi="ar-SA"/>
        </w:rPr>
        <w:t>January 2015</w:t>
      </w:r>
      <w:r w:rsidR="009E656C" w:rsidRPr="00644100">
        <w:rPr>
          <w:bCs/>
          <w:lang w:bidi="ar-SA"/>
        </w:rPr>
        <w:t>–</w:t>
      </w:r>
      <w:r w:rsidRPr="00644100">
        <w:rPr>
          <w:bCs/>
          <w:lang w:bidi="ar-SA"/>
        </w:rPr>
        <w:t>Present</w:t>
      </w:r>
      <w:r w:rsidRPr="00644100">
        <w:rPr>
          <w:bCs/>
        </w:rPr>
        <w:t>.</w:t>
      </w:r>
      <w:proofErr w:type="gramEnd"/>
    </w:p>
    <w:p w14:paraId="664F0B66" w14:textId="77777777" w:rsidR="002748CE" w:rsidRPr="00644100" w:rsidRDefault="002748CE" w:rsidP="0031496F">
      <w:pPr>
        <w:autoSpaceDE w:val="0"/>
        <w:autoSpaceDN w:val="0"/>
        <w:adjustRightInd w:val="0"/>
        <w:jc w:val="both"/>
        <w:rPr>
          <w:b/>
          <w:u w:val="single"/>
          <w:lang w:bidi="ar-SA"/>
        </w:rPr>
      </w:pPr>
    </w:p>
    <w:p w14:paraId="01752618" w14:textId="77777777" w:rsidR="002748CE" w:rsidRPr="00644100" w:rsidRDefault="002748CE" w:rsidP="0031496F">
      <w:pPr>
        <w:autoSpaceDE w:val="0"/>
        <w:autoSpaceDN w:val="0"/>
        <w:adjustRightInd w:val="0"/>
        <w:jc w:val="both"/>
        <w:rPr>
          <w:bCs/>
          <w:lang w:bidi="ar-SA"/>
        </w:rPr>
      </w:pPr>
      <w:proofErr w:type="gramStart"/>
      <w:r w:rsidRPr="00644100">
        <w:rPr>
          <w:bCs/>
          <w:lang w:bidi="ar-SA"/>
        </w:rPr>
        <w:t xml:space="preserve">Referee, </w:t>
      </w:r>
      <w:r w:rsidRPr="00644100">
        <w:rPr>
          <w:bCs/>
          <w:i/>
          <w:lang w:bidi="ar-SA"/>
        </w:rPr>
        <w:t>Journal of Sustainable Development Studies</w:t>
      </w:r>
      <w:r w:rsidRPr="00644100">
        <w:rPr>
          <w:bCs/>
          <w:lang w:bidi="ar-SA"/>
        </w:rPr>
        <w:t>, Infinity Press, October 2013</w:t>
      </w:r>
      <w:r w:rsidR="009E656C" w:rsidRPr="00644100">
        <w:rPr>
          <w:bCs/>
          <w:lang w:bidi="ar-SA"/>
        </w:rPr>
        <w:t>–</w:t>
      </w:r>
      <w:r w:rsidRPr="00644100">
        <w:rPr>
          <w:bCs/>
          <w:lang w:bidi="ar-SA"/>
        </w:rPr>
        <w:t>Present.</w:t>
      </w:r>
      <w:proofErr w:type="gramEnd"/>
    </w:p>
    <w:p w14:paraId="064318A0" w14:textId="77777777" w:rsidR="002748CE" w:rsidRPr="00644100" w:rsidRDefault="002748CE" w:rsidP="0031496F">
      <w:pPr>
        <w:autoSpaceDE w:val="0"/>
        <w:autoSpaceDN w:val="0"/>
        <w:adjustRightInd w:val="0"/>
        <w:jc w:val="both"/>
        <w:rPr>
          <w:bCs/>
          <w:lang w:bidi="ar-SA"/>
        </w:rPr>
      </w:pPr>
    </w:p>
    <w:p w14:paraId="5714648D" w14:textId="77777777" w:rsidR="002748CE" w:rsidRPr="00644100" w:rsidRDefault="002748CE" w:rsidP="0031496F">
      <w:pPr>
        <w:autoSpaceDE w:val="0"/>
        <w:autoSpaceDN w:val="0"/>
        <w:adjustRightInd w:val="0"/>
        <w:jc w:val="both"/>
        <w:rPr>
          <w:bCs/>
          <w:lang w:bidi="ar-SA"/>
        </w:rPr>
      </w:pPr>
      <w:r w:rsidRPr="00644100">
        <w:rPr>
          <w:bCs/>
        </w:rPr>
        <w:t xml:space="preserve">Referee, </w:t>
      </w:r>
      <w:r w:rsidRPr="00644100">
        <w:rPr>
          <w:bCs/>
          <w:i/>
        </w:rPr>
        <w:t>Journal of Management and Sustainability</w:t>
      </w:r>
      <w:r w:rsidRPr="00644100">
        <w:rPr>
          <w:bCs/>
        </w:rPr>
        <w:t xml:space="preserve">, </w:t>
      </w:r>
      <w:r w:rsidRPr="00644100">
        <w:t xml:space="preserve">Canadian Center of Science and Education, </w:t>
      </w:r>
      <w:r w:rsidRPr="00644100">
        <w:rPr>
          <w:bCs/>
          <w:lang w:bidi="ar-SA"/>
        </w:rPr>
        <w:t>December 2012</w:t>
      </w:r>
      <w:r w:rsidR="009E656C" w:rsidRPr="00644100">
        <w:rPr>
          <w:bCs/>
          <w:lang w:bidi="ar-SA"/>
        </w:rPr>
        <w:t>–</w:t>
      </w:r>
      <w:r w:rsidRPr="00644100">
        <w:rPr>
          <w:bCs/>
          <w:lang w:bidi="ar-SA"/>
        </w:rPr>
        <w:t>Present</w:t>
      </w:r>
      <w:r w:rsidRPr="00644100">
        <w:t>.</w:t>
      </w:r>
    </w:p>
    <w:p w14:paraId="446263ED" w14:textId="77777777" w:rsidR="002748CE" w:rsidRPr="00644100" w:rsidRDefault="002748CE" w:rsidP="0031496F">
      <w:pPr>
        <w:autoSpaceDE w:val="0"/>
        <w:autoSpaceDN w:val="0"/>
        <w:adjustRightInd w:val="0"/>
        <w:jc w:val="both"/>
        <w:rPr>
          <w:bCs/>
          <w:lang w:bidi="ar-SA"/>
        </w:rPr>
      </w:pPr>
    </w:p>
    <w:p w14:paraId="0DA04881" w14:textId="77777777" w:rsidR="002748CE" w:rsidRPr="00644100" w:rsidRDefault="002748CE" w:rsidP="0031496F">
      <w:pPr>
        <w:autoSpaceDE w:val="0"/>
        <w:autoSpaceDN w:val="0"/>
        <w:adjustRightInd w:val="0"/>
        <w:jc w:val="both"/>
      </w:pPr>
      <w:r w:rsidRPr="00644100">
        <w:rPr>
          <w:bCs/>
        </w:rPr>
        <w:t xml:space="preserve">Referee, </w:t>
      </w:r>
      <w:r w:rsidRPr="00644100">
        <w:rPr>
          <w:bCs/>
          <w:i/>
        </w:rPr>
        <w:t>Economic Change and Restructuring Review</w:t>
      </w:r>
      <w:r w:rsidRPr="00644100">
        <w:rPr>
          <w:bCs/>
        </w:rPr>
        <w:t>, Springer</w:t>
      </w:r>
      <w:r w:rsidR="009E656C" w:rsidRPr="00644100">
        <w:rPr>
          <w:bCs/>
        </w:rPr>
        <w:t>,</w:t>
      </w:r>
      <w:r w:rsidRPr="00644100">
        <w:rPr>
          <w:bCs/>
        </w:rPr>
        <w:t xml:space="preserve"> </w:t>
      </w:r>
      <w:r w:rsidRPr="00644100">
        <w:rPr>
          <w:bCs/>
          <w:lang w:bidi="ar-SA"/>
        </w:rPr>
        <w:t>November 2012</w:t>
      </w:r>
      <w:r w:rsidR="009E656C" w:rsidRPr="00644100">
        <w:rPr>
          <w:bCs/>
          <w:lang w:bidi="ar-SA"/>
        </w:rPr>
        <w:t>–</w:t>
      </w:r>
      <w:r w:rsidRPr="00644100">
        <w:rPr>
          <w:bCs/>
          <w:lang w:bidi="ar-SA"/>
        </w:rPr>
        <w:t>Present</w:t>
      </w:r>
      <w:r w:rsidRPr="00644100">
        <w:t>.</w:t>
      </w:r>
    </w:p>
    <w:p w14:paraId="590A2254" w14:textId="77777777" w:rsidR="00527F17" w:rsidRPr="00644100" w:rsidRDefault="00527F17" w:rsidP="0031496F">
      <w:pPr>
        <w:autoSpaceDE w:val="0"/>
        <w:autoSpaceDN w:val="0"/>
        <w:adjustRightInd w:val="0"/>
        <w:jc w:val="both"/>
      </w:pPr>
    </w:p>
    <w:p w14:paraId="74D3C375" w14:textId="708E6479" w:rsidR="005372E4" w:rsidRPr="007C39C6" w:rsidRDefault="00295E95" w:rsidP="00905499">
      <w:pPr>
        <w:keepNext/>
        <w:autoSpaceDE w:val="0"/>
        <w:autoSpaceDN w:val="0"/>
        <w:adjustRightInd w:val="0"/>
        <w:rPr>
          <w:b/>
          <w:u w:val="single"/>
          <w:lang w:bidi="ar-SA"/>
        </w:rPr>
      </w:pPr>
      <w:r>
        <w:rPr>
          <w:b/>
          <w:noProof/>
          <w:u w:val="single"/>
          <w:lang w:bidi="ar-SA"/>
        </w:rPr>
        <w:lastRenderedPageBreak/>
        <mc:AlternateContent>
          <mc:Choice Requires="wps">
            <w:drawing>
              <wp:anchor distT="0" distB="0" distL="114300" distR="114300" simplePos="0" relativeHeight="251710464" behindDoc="0" locked="0" layoutInCell="1" allowOverlap="1" wp14:anchorId="29197904" wp14:editId="593565C7">
                <wp:simplePos x="0" y="0"/>
                <wp:positionH relativeFrom="column">
                  <wp:posOffset>16510</wp:posOffset>
                </wp:positionH>
                <wp:positionV relativeFrom="paragraph">
                  <wp:posOffset>50165</wp:posOffset>
                </wp:positionV>
                <wp:extent cx="5485765" cy="314325"/>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314325"/>
                        </a:xfrm>
                        <a:prstGeom prst="rect">
                          <a:avLst/>
                        </a:prstGeom>
                        <a:solidFill>
                          <a:schemeClr val="bg1">
                            <a:lumMod val="5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44F958AC" w14:textId="77777777" w:rsidR="00E23DF8" w:rsidRPr="00A01AD1" w:rsidRDefault="00E23DF8" w:rsidP="005372E4">
                            <w:pPr>
                              <w:shd w:val="clear" w:color="auto" w:fill="808080" w:themeFill="background1" w:themeFillShade="80"/>
                              <w:autoSpaceDE w:val="0"/>
                              <w:autoSpaceDN w:val="0"/>
                              <w:adjustRightInd w:val="0"/>
                              <w:rPr>
                                <w:sz w:val="28"/>
                                <w:szCs w:val="28"/>
                              </w:rPr>
                            </w:pPr>
                            <w:r w:rsidRPr="00A01AD1">
                              <w:rPr>
                                <w:rFonts w:ascii="Arial" w:hAnsi="Arial" w:cs="Arial"/>
                                <w:b/>
                                <w:color w:val="FFFFFF" w:themeColor="background1"/>
                                <w:sz w:val="28"/>
                                <w:szCs w:val="28"/>
                                <w:lang w:bidi="ar-SA"/>
                              </w:rPr>
                              <w:t>ACADEMIC SERVI</w:t>
                            </w:r>
                            <w:r>
                              <w:rPr>
                                <w:rFonts w:ascii="Arial" w:hAnsi="Arial" w:cs="Arial"/>
                                <w:b/>
                                <w:color w:val="FFFFFF" w:themeColor="background1"/>
                                <w:sz w:val="28"/>
                                <w:szCs w:val="28"/>
                                <w:lang w:bidi="ar-SA"/>
                              </w:rPr>
                              <w:t>C</w:t>
                            </w:r>
                            <w:r w:rsidRPr="00A01AD1">
                              <w:rPr>
                                <w:rFonts w:ascii="Arial" w:hAnsi="Arial" w:cs="Arial"/>
                                <w:b/>
                                <w:color w:val="FFFFFF" w:themeColor="background1"/>
                                <w:sz w:val="28"/>
                                <w:szCs w:val="28"/>
                                <w:lang w:bidi="ar-SA"/>
                              </w:rPr>
                              <w:t>ES:</w:t>
                            </w:r>
                            <w:r>
                              <w:rPr>
                                <w:rFonts w:ascii="Arial" w:hAnsi="Arial" w:cs="Arial"/>
                                <w:b/>
                                <w:color w:val="FFFFFF" w:themeColor="background1"/>
                                <w:sz w:val="28"/>
                                <w:szCs w:val="28"/>
                                <w:lang w:bidi="ar-SA"/>
                              </w:rPr>
                              <w:t xml:space="preserve"> DISCUSSANT AND SESSION CHAIR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3pt;margin-top:3.95pt;width:431.95pt;height:2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" fillcolor="#7f7f7f [1612]" stroked="f" strokeweight="2pt">
                <v:textbox>
                  <w:txbxContent>
                    <w:p w14:paraId="44F958AC" w14:textId="77777777" w:rsidR="00FB5372" w:rsidRPr="00A01AD1" w:rsidRDefault="00FB5372" w:rsidP="005372E4">
                      <w:pPr>
                        <w:shd w:val="clear" w:color="auto" w:fill="808080" w:themeFill="background1" w:themeFillShade="80"/>
                        <w:autoSpaceDE w:val="0"/>
                        <w:autoSpaceDN w:val="0"/>
                        <w:adjustRightInd w:val="0"/>
                        <w:rPr>
                          <w:sz w:val="28"/>
                          <w:szCs w:val="28"/>
                        </w:rPr>
                      </w:pPr>
                      <w:r w:rsidRPr="00A01AD1">
                        <w:rPr>
                          <w:rFonts w:ascii="Arial" w:hAnsi="Arial" w:cs="Arial"/>
                          <w:b/>
                          <w:color w:val="FFFFFF" w:themeColor="background1"/>
                          <w:sz w:val="28"/>
                          <w:szCs w:val="28"/>
                          <w:lang w:bidi="ar-SA"/>
                        </w:rPr>
                        <w:t>ACADEMIC SERVI</w:t>
                      </w:r>
                      <w:r>
                        <w:rPr>
                          <w:rFonts w:ascii="Arial" w:hAnsi="Arial" w:cs="Arial"/>
                          <w:b/>
                          <w:color w:val="FFFFFF" w:themeColor="background1"/>
                          <w:sz w:val="28"/>
                          <w:szCs w:val="28"/>
                          <w:lang w:bidi="ar-SA"/>
                        </w:rPr>
                        <w:t>C</w:t>
                      </w:r>
                      <w:r w:rsidRPr="00A01AD1">
                        <w:rPr>
                          <w:rFonts w:ascii="Arial" w:hAnsi="Arial" w:cs="Arial"/>
                          <w:b/>
                          <w:color w:val="FFFFFF" w:themeColor="background1"/>
                          <w:sz w:val="28"/>
                          <w:szCs w:val="28"/>
                          <w:lang w:bidi="ar-SA"/>
                        </w:rPr>
                        <w:t>ES:</w:t>
                      </w:r>
                      <w:r>
                        <w:rPr>
                          <w:rFonts w:ascii="Arial" w:hAnsi="Arial" w:cs="Arial"/>
                          <w:b/>
                          <w:color w:val="FFFFFF" w:themeColor="background1"/>
                          <w:sz w:val="28"/>
                          <w:szCs w:val="28"/>
                          <w:lang w:bidi="ar-SA"/>
                        </w:rPr>
                        <w:t xml:space="preserve"> DISCUSSANT AND SESSION CHAIR</w:t>
                      </w:r>
                    </w:p>
                  </w:txbxContent>
                </v:textbox>
              </v:shape>
            </w:pict>
          </mc:Fallback>
        </mc:AlternateContent>
      </w:r>
    </w:p>
    <w:p w14:paraId="7AFE62A0" w14:textId="77777777" w:rsidR="005372E4" w:rsidRPr="007C39C6" w:rsidRDefault="005372E4" w:rsidP="00905499">
      <w:pPr>
        <w:keepNext/>
        <w:autoSpaceDE w:val="0"/>
        <w:autoSpaceDN w:val="0"/>
        <w:adjustRightInd w:val="0"/>
        <w:rPr>
          <w:b/>
          <w:u w:val="single"/>
          <w:lang w:bidi="ar-SA"/>
        </w:rPr>
      </w:pPr>
    </w:p>
    <w:p w14:paraId="0C1A8F89" w14:textId="77777777" w:rsidR="005372E4" w:rsidRPr="007C39C6" w:rsidRDefault="005372E4" w:rsidP="00905499">
      <w:pPr>
        <w:keepNext/>
        <w:autoSpaceDE w:val="0"/>
        <w:autoSpaceDN w:val="0"/>
        <w:adjustRightInd w:val="0"/>
        <w:rPr>
          <w:b/>
          <w:u w:val="single"/>
          <w:lang w:bidi="ar-SA"/>
        </w:rPr>
      </w:pPr>
    </w:p>
    <w:p w14:paraId="72013489" w14:textId="77777777" w:rsidR="002534F4" w:rsidRPr="008538AE" w:rsidRDefault="002534F4" w:rsidP="00AA7B77">
      <w:pPr>
        <w:jc w:val="both"/>
        <w:rPr>
          <w:color w:val="000000"/>
          <w:lang w:bidi="ar-SA"/>
        </w:rPr>
      </w:pPr>
      <w:bookmarkStart w:id="59" w:name="OLE_LINK65"/>
      <w:bookmarkStart w:id="60" w:name="OLE_LINK66"/>
      <w:r w:rsidRPr="008538AE">
        <w:rPr>
          <w:color w:val="000000"/>
          <w:lang w:bidi="ar-SA"/>
        </w:rPr>
        <w:t xml:space="preserve">Session Chair: Session [M15] “Economic Growth: Sound Governance, Capital Accumulation, and the </w:t>
      </w:r>
      <w:r w:rsidR="006E7809" w:rsidRPr="008538AE">
        <w:rPr>
          <w:color w:val="000000"/>
          <w:lang w:bidi="ar-SA"/>
        </w:rPr>
        <w:t>L</w:t>
      </w:r>
      <w:r w:rsidRPr="008538AE">
        <w:rPr>
          <w:color w:val="000000"/>
          <w:lang w:bidi="ar-SA"/>
        </w:rPr>
        <w:t>ove of Wealth</w:t>
      </w:r>
      <w:r w:rsidR="00F53E2E">
        <w:rPr>
          <w:color w:val="000000"/>
          <w:lang w:bidi="ar-SA"/>
        </w:rPr>
        <w:t>,</w:t>
      </w:r>
      <w:r w:rsidRPr="008538AE">
        <w:rPr>
          <w:color w:val="000000"/>
          <w:lang w:bidi="ar-SA"/>
        </w:rPr>
        <w:t>” Eastern Economic Association</w:t>
      </w:r>
      <w:r w:rsidR="00F53E2E">
        <w:rPr>
          <w:color w:val="000000"/>
          <w:lang w:bidi="ar-SA"/>
        </w:rPr>
        <w:t>,</w:t>
      </w:r>
      <w:r w:rsidRPr="008538AE">
        <w:rPr>
          <w:color w:val="000000"/>
          <w:lang w:bidi="ar-SA"/>
        </w:rPr>
        <w:t xml:space="preserve"> 43</w:t>
      </w:r>
      <w:r w:rsidRPr="008538AE">
        <w:rPr>
          <w:color w:val="000000"/>
          <w:vertAlign w:val="superscript"/>
          <w:lang w:bidi="ar-SA"/>
        </w:rPr>
        <w:t>rd</w:t>
      </w:r>
      <w:r w:rsidRPr="008538AE">
        <w:rPr>
          <w:color w:val="000000"/>
          <w:lang w:bidi="ar-SA"/>
        </w:rPr>
        <w:t xml:space="preserve"> Annual Conference, February 23–26, 2017, New York, New York, </w:t>
      </w:r>
      <w:r w:rsidR="00025452" w:rsidRPr="008538AE">
        <w:rPr>
          <w:color w:val="000000"/>
          <w:lang w:bidi="ar-SA"/>
        </w:rPr>
        <w:t>USA</w:t>
      </w:r>
      <w:r w:rsidR="00D53B64" w:rsidRPr="008538AE">
        <w:rPr>
          <w:color w:val="000000"/>
          <w:lang w:bidi="ar-SA"/>
        </w:rPr>
        <w:t>.</w:t>
      </w:r>
    </w:p>
    <w:p w14:paraId="33496DB2" w14:textId="77777777" w:rsidR="002534F4" w:rsidRPr="008538AE" w:rsidRDefault="002534F4">
      <w:pPr>
        <w:jc w:val="both"/>
        <w:rPr>
          <w:color w:val="000000"/>
          <w:lang w:bidi="ar-SA"/>
        </w:rPr>
      </w:pPr>
    </w:p>
    <w:p w14:paraId="23021E4E" w14:textId="77777777" w:rsidR="002534F4" w:rsidRPr="008538AE" w:rsidRDefault="002534F4">
      <w:pPr>
        <w:jc w:val="both"/>
        <w:rPr>
          <w:color w:val="000000"/>
          <w:lang w:bidi="ar-SA"/>
        </w:rPr>
      </w:pPr>
      <w:r w:rsidRPr="008538AE">
        <w:rPr>
          <w:color w:val="000000"/>
          <w:lang w:bidi="ar-SA"/>
        </w:rPr>
        <w:t xml:space="preserve">Discussant: “Patenting in the Pharmaceutical Industry: A Global Comparison” (by </w:t>
      </w:r>
      <w:proofErr w:type="spellStart"/>
      <w:r w:rsidRPr="008538AE">
        <w:rPr>
          <w:color w:val="000000"/>
          <w:lang w:bidi="ar-SA"/>
        </w:rPr>
        <w:t>Risa</w:t>
      </w:r>
      <w:proofErr w:type="spellEnd"/>
      <w:r w:rsidRPr="008538AE">
        <w:rPr>
          <w:color w:val="000000"/>
          <w:lang w:bidi="ar-SA"/>
        </w:rPr>
        <w:t xml:space="preserve"> </w:t>
      </w:r>
      <w:proofErr w:type="spellStart"/>
      <w:r w:rsidRPr="008538AE">
        <w:rPr>
          <w:color w:val="000000"/>
          <w:lang w:bidi="ar-SA"/>
        </w:rPr>
        <w:t>Kumazawa</w:t>
      </w:r>
      <w:proofErr w:type="spellEnd"/>
      <w:r w:rsidRPr="008538AE">
        <w:rPr>
          <w:color w:val="000000"/>
          <w:lang w:bidi="ar-SA"/>
        </w:rPr>
        <w:t>)</w:t>
      </w:r>
      <w:r w:rsidR="00F53E2E">
        <w:rPr>
          <w:color w:val="000000"/>
          <w:lang w:bidi="ar-SA"/>
        </w:rPr>
        <w:t xml:space="preserve">, </w:t>
      </w:r>
      <w:r w:rsidRPr="008538AE">
        <w:rPr>
          <w:color w:val="000000"/>
          <w:lang w:bidi="ar-SA"/>
        </w:rPr>
        <w:t>Eastern Economic Association</w:t>
      </w:r>
      <w:r w:rsidR="00F53E2E">
        <w:rPr>
          <w:color w:val="000000"/>
          <w:lang w:bidi="ar-SA"/>
        </w:rPr>
        <w:t>,</w:t>
      </w:r>
      <w:r w:rsidRPr="008538AE">
        <w:rPr>
          <w:color w:val="000000"/>
          <w:lang w:bidi="ar-SA"/>
        </w:rPr>
        <w:t xml:space="preserve"> 43</w:t>
      </w:r>
      <w:r w:rsidRPr="008538AE">
        <w:rPr>
          <w:color w:val="000000"/>
          <w:vertAlign w:val="superscript"/>
          <w:lang w:bidi="ar-SA"/>
        </w:rPr>
        <w:t>rd</w:t>
      </w:r>
      <w:r w:rsidRPr="008538AE">
        <w:rPr>
          <w:color w:val="000000"/>
          <w:lang w:bidi="ar-SA"/>
        </w:rPr>
        <w:t xml:space="preserve"> Annual Conference, February 23–26, 2017, New York, New York, </w:t>
      </w:r>
      <w:r w:rsidR="00025452" w:rsidRPr="008538AE">
        <w:rPr>
          <w:color w:val="000000"/>
          <w:lang w:bidi="ar-SA"/>
        </w:rPr>
        <w:t>USA</w:t>
      </w:r>
      <w:r w:rsidR="00D53B64" w:rsidRPr="008538AE">
        <w:rPr>
          <w:color w:val="000000"/>
          <w:lang w:bidi="ar-SA"/>
        </w:rPr>
        <w:t>.</w:t>
      </w:r>
    </w:p>
    <w:p w14:paraId="23516B9B" w14:textId="77777777" w:rsidR="002534F4" w:rsidRPr="008538AE" w:rsidRDefault="002534F4">
      <w:pPr>
        <w:pStyle w:val="NoSpacing"/>
        <w:rPr>
          <w:rFonts w:ascii="Times New Roman" w:eastAsia="Times New Roman" w:hAnsi="Times New Roman" w:cs="Times New Roman"/>
          <w:color w:val="000000"/>
          <w:sz w:val="24"/>
          <w:szCs w:val="24"/>
          <w:lang w:val="en-US"/>
        </w:rPr>
      </w:pPr>
    </w:p>
    <w:p w14:paraId="0599E7EA" w14:textId="77777777" w:rsidR="002534F4" w:rsidRPr="008538AE" w:rsidRDefault="002534F4">
      <w:pPr>
        <w:jc w:val="both"/>
        <w:rPr>
          <w:color w:val="000000"/>
          <w:lang w:bidi="ar-SA"/>
        </w:rPr>
      </w:pPr>
      <w:r w:rsidRPr="008538AE">
        <w:rPr>
          <w:color w:val="000000"/>
          <w:lang w:bidi="ar-SA"/>
        </w:rPr>
        <w:t>Session Chair: Session [J15] “Banking, Microfinance, and the Role of Institutions</w:t>
      </w:r>
      <w:r w:rsidR="00F53E2E">
        <w:rPr>
          <w:color w:val="000000"/>
          <w:lang w:bidi="ar-SA"/>
        </w:rPr>
        <w:t>,</w:t>
      </w:r>
      <w:r w:rsidRPr="008538AE">
        <w:rPr>
          <w:color w:val="000000"/>
          <w:lang w:bidi="ar-SA"/>
        </w:rPr>
        <w:t>” Eastern Economic Association</w:t>
      </w:r>
      <w:r w:rsidR="00F53E2E">
        <w:rPr>
          <w:color w:val="000000"/>
          <w:lang w:bidi="ar-SA"/>
        </w:rPr>
        <w:t>,</w:t>
      </w:r>
      <w:r w:rsidRPr="008538AE">
        <w:rPr>
          <w:color w:val="000000"/>
          <w:lang w:bidi="ar-SA"/>
        </w:rPr>
        <w:t xml:space="preserve"> 43</w:t>
      </w:r>
      <w:r w:rsidRPr="008538AE">
        <w:rPr>
          <w:color w:val="000000"/>
          <w:vertAlign w:val="superscript"/>
          <w:lang w:bidi="ar-SA"/>
        </w:rPr>
        <w:t>rd</w:t>
      </w:r>
      <w:r w:rsidRPr="008538AE">
        <w:rPr>
          <w:color w:val="000000"/>
          <w:lang w:bidi="ar-SA"/>
        </w:rPr>
        <w:t xml:space="preserve"> Annual Conference, February 23–26, 2017, New York, New York, </w:t>
      </w:r>
      <w:r w:rsidR="00025452" w:rsidRPr="008538AE">
        <w:rPr>
          <w:color w:val="000000"/>
          <w:lang w:bidi="ar-SA"/>
        </w:rPr>
        <w:t>USA</w:t>
      </w:r>
      <w:r w:rsidR="00D53B64" w:rsidRPr="008538AE">
        <w:rPr>
          <w:color w:val="000000"/>
          <w:lang w:bidi="ar-SA"/>
        </w:rPr>
        <w:t>.</w:t>
      </w:r>
    </w:p>
    <w:p w14:paraId="7C629DDF" w14:textId="77777777" w:rsidR="002534F4" w:rsidRPr="008538AE" w:rsidRDefault="002534F4">
      <w:pPr>
        <w:widowControl w:val="0"/>
        <w:autoSpaceDE w:val="0"/>
        <w:autoSpaceDN w:val="0"/>
        <w:adjustRightInd w:val="0"/>
        <w:rPr>
          <w:rFonts w:eastAsiaTheme="minorEastAsia"/>
          <w:color w:val="191919"/>
          <w:lang w:bidi="ar-SA"/>
        </w:rPr>
      </w:pPr>
    </w:p>
    <w:p w14:paraId="6E4F781C" w14:textId="77777777" w:rsidR="002534F4" w:rsidRPr="008538AE" w:rsidRDefault="002534F4">
      <w:pPr>
        <w:jc w:val="both"/>
        <w:rPr>
          <w:color w:val="000000"/>
          <w:lang w:bidi="ar-SA"/>
        </w:rPr>
      </w:pPr>
      <w:r w:rsidRPr="008538AE">
        <w:rPr>
          <w:color w:val="000000"/>
          <w:lang w:bidi="ar-SA"/>
        </w:rPr>
        <w:t>Discussant: “Do High-Tech Firms Exhibit Labor or Capital Saving Technical Change?” (</w:t>
      </w:r>
      <w:proofErr w:type="gramStart"/>
      <w:r w:rsidRPr="008538AE">
        <w:rPr>
          <w:color w:val="000000"/>
          <w:lang w:bidi="ar-SA"/>
        </w:rPr>
        <w:t>by</w:t>
      </w:r>
      <w:proofErr w:type="gramEnd"/>
      <w:r w:rsidRPr="008538AE">
        <w:rPr>
          <w:color w:val="000000"/>
          <w:lang w:bidi="ar-SA"/>
        </w:rPr>
        <w:t xml:space="preserve"> Jason Hecht)</w:t>
      </w:r>
      <w:r w:rsidR="00F53E2E">
        <w:rPr>
          <w:color w:val="000000"/>
          <w:lang w:bidi="ar-SA"/>
        </w:rPr>
        <w:t>,</w:t>
      </w:r>
      <w:r w:rsidRPr="008538AE">
        <w:rPr>
          <w:color w:val="000000"/>
          <w:lang w:bidi="ar-SA"/>
        </w:rPr>
        <w:t xml:space="preserve"> Eastern Economic Association</w:t>
      </w:r>
      <w:r w:rsidR="00F53E2E">
        <w:rPr>
          <w:color w:val="000000"/>
          <w:lang w:bidi="ar-SA"/>
        </w:rPr>
        <w:t>,</w:t>
      </w:r>
      <w:r w:rsidRPr="008538AE">
        <w:rPr>
          <w:color w:val="000000"/>
          <w:lang w:bidi="ar-SA"/>
        </w:rPr>
        <w:t xml:space="preserve"> 43</w:t>
      </w:r>
      <w:r w:rsidRPr="008538AE">
        <w:rPr>
          <w:color w:val="000000"/>
          <w:vertAlign w:val="superscript"/>
          <w:lang w:bidi="ar-SA"/>
        </w:rPr>
        <w:t>rd</w:t>
      </w:r>
      <w:r w:rsidRPr="008538AE">
        <w:rPr>
          <w:color w:val="000000"/>
          <w:lang w:bidi="ar-SA"/>
        </w:rPr>
        <w:t xml:space="preserve"> Annual Conference, February 23–26, 2017, New York, New York, </w:t>
      </w:r>
      <w:r w:rsidR="00025452" w:rsidRPr="008538AE">
        <w:rPr>
          <w:color w:val="000000"/>
          <w:lang w:bidi="ar-SA"/>
        </w:rPr>
        <w:t>USA</w:t>
      </w:r>
      <w:r w:rsidR="00D53B64" w:rsidRPr="008538AE">
        <w:rPr>
          <w:color w:val="000000"/>
          <w:lang w:bidi="ar-SA"/>
        </w:rPr>
        <w:t>.</w:t>
      </w:r>
    </w:p>
    <w:p w14:paraId="79BFAD00" w14:textId="77777777" w:rsidR="002534F4" w:rsidRPr="008538AE" w:rsidRDefault="002534F4">
      <w:pPr>
        <w:jc w:val="both"/>
        <w:rPr>
          <w:color w:val="000000"/>
          <w:lang w:bidi="ar-SA"/>
        </w:rPr>
      </w:pPr>
    </w:p>
    <w:p w14:paraId="495CC951" w14:textId="77777777" w:rsidR="0069086F" w:rsidRDefault="002534F4" w:rsidP="00E57143">
      <w:pPr>
        <w:jc w:val="both"/>
        <w:rPr>
          <w:color w:val="000000"/>
          <w:lang w:bidi="ar-SA"/>
        </w:rPr>
      </w:pPr>
      <w:r w:rsidRPr="008538AE">
        <w:rPr>
          <w:color w:val="000000"/>
          <w:lang w:bidi="ar-SA"/>
        </w:rPr>
        <w:t xml:space="preserve">Discussant: “Linking </w:t>
      </w:r>
      <w:r w:rsidR="000E01FB" w:rsidRPr="008538AE">
        <w:rPr>
          <w:color w:val="000000"/>
          <w:lang w:bidi="ar-SA"/>
        </w:rPr>
        <w:t>R</w:t>
      </w:r>
      <w:r w:rsidRPr="008538AE">
        <w:rPr>
          <w:color w:val="000000"/>
          <w:lang w:bidi="ar-SA"/>
        </w:rPr>
        <w:t xml:space="preserve">emittances with </w:t>
      </w:r>
      <w:r w:rsidR="000E01FB" w:rsidRPr="008538AE">
        <w:rPr>
          <w:color w:val="000000"/>
          <w:lang w:bidi="ar-SA"/>
        </w:rPr>
        <w:t>F</w:t>
      </w:r>
      <w:r w:rsidRPr="008538AE">
        <w:rPr>
          <w:color w:val="000000"/>
          <w:lang w:bidi="ar-SA"/>
        </w:rPr>
        <w:t xml:space="preserve">inancial </w:t>
      </w:r>
      <w:r w:rsidR="000E01FB" w:rsidRPr="008538AE">
        <w:rPr>
          <w:color w:val="000000"/>
          <w:lang w:bidi="ar-SA"/>
        </w:rPr>
        <w:t>D</w:t>
      </w:r>
      <w:r w:rsidRPr="008538AE">
        <w:rPr>
          <w:color w:val="000000"/>
          <w:lang w:bidi="ar-SA"/>
        </w:rPr>
        <w:t xml:space="preserve">evelopment and </w:t>
      </w:r>
      <w:r w:rsidR="000E01FB" w:rsidRPr="008538AE">
        <w:rPr>
          <w:color w:val="000000"/>
          <w:lang w:bidi="ar-SA"/>
        </w:rPr>
        <w:t>I</w:t>
      </w:r>
      <w:r w:rsidRPr="008538AE">
        <w:rPr>
          <w:color w:val="000000"/>
          <w:lang w:bidi="ar-SA"/>
        </w:rPr>
        <w:t xml:space="preserve">nstitutions: </w:t>
      </w:r>
      <w:r w:rsidR="000E01FB" w:rsidRPr="008538AE">
        <w:rPr>
          <w:color w:val="000000"/>
          <w:lang w:bidi="ar-SA"/>
        </w:rPr>
        <w:t>A</w:t>
      </w:r>
      <w:r w:rsidRPr="008538AE">
        <w:rPr>
          <w:color w:val="000000"/>
          <w:lang w:bidi="ar-SA"/>
        </w:rPr>
        <w:t xml:space="preserve"> </w:t>
      </w:r>
      <w:r w:rsidR="000E01FB" w:rsidRPr="008538AE">
        <w:rPr>
          <w:color w:val="000000"/>
          <w:lang w:bidi="ar-SA"/>
        </w:rPr>
        <w:t>S</w:t>
      </w:r>
      <w:r w:rsidRPr="008538AE">
        <w:rPr>
          <w:color w:val="000000"/>
          <w:lang w:bidi="ar-SA"/>
        </w:rPr>
        <w:t xml:space="preserve">tudy of MENA </w:t>
      </w:r>
      <w:r w:rsidR="000E01FB" w:rsidRPr="008538AE">
        <w:rPr>
          <w:color w:val="000000"/>
          <w:lang w:bidi="ar-SA"/>
        </w:rPr>
        <w:t>C</w:t>
      </w:r>
      <w:r w:rsidRPr="008538AE">
        <w:rPr>
          <w:color w:val="000000"/>
          <w:lang w:bidi="ar-SA"/>
        </w:rPr>
        <w:t xml:space="preserve">ountries” (by </w:t>
      </w:r>
      <w:proofErr w:type="spellStart"/>
      <w:r w:rsidRPr="008538AE">
        <w:rPr>
          <w:color w:val="000000"/>
          <w:lang w:bidi="ar-SA"/>
        </w:rPr>
        <w:t>Imad</w:t>
      </w:r>
      <w:proofErr w:type="spellEnd"/>
      <w:r w:rsidRPr="008538AE">
        <w:rPr>
          <w:color w:val="000000"/>
          <w:lang w:bidi="ar-SA"/>
        </w:rPr>
        <w:t xml:space="preserve"> El </w:t>
      </w:r>
      <w:proofErr w:type="spellStart"/>
      <w:r w:rsidRPr="008538AE">
        <w:rPr>
          <w:color w:val="000000"/>
          <w:lang w:bidi="ar-SA"/>
        </w:rPr>
        <w:t>Hamma</w:t>
      </w:r>
      <w:proofErr w:type="spellEnd"/>
      <w:r w:rsidRPr="008538AE">
        <w:rPr>
          <w:color w:val="000000"/>
          <w:lang w:bidi="ar-SA"/>
        </w:rPr>
        <w:t>)</w:t>
      </w:r>
      <w:r w:rsidR="00F53E2E">
        <w:rPr>
          <w:color w:val="000000"/>
          <w:lang w:bidi="ar-SA"/>
        </w:rPr>
        <w:t>,</w:t>
      </w:r>
      <w:r w:rsidRPr="008538AE">
        <w:rPr>
          <w:color w:val="000000"/>
          <w:lang w:bidi="ar-SA"/>
        </w:rPr>
        <w:t xml:space="preserve"> </w:t>
      </w:r>
      <w:r w:rsidR="00F53E2E" w:rsidRPr="006362F2">
        <w:rPr>
          <w:bCs/>
          <w:color w:val="000000"/>
          <w:lang w:bidi="ar-SA"/>
        </w:rPr>
        <w:t>Middle East Economic Association, Allied Social Science</w:t>
      </w:r>
      <w:r w:rsidR="00F53E2E" w:rsidRPr="006362F2">
        <w:rPr>
          <w:b/>
          <w:bCs/>
          <w:color w:val="000000"/>
          <w:lang w:bidi="ar-SA"/>
        </w:rPr>
        <w:t xml:space="preserve"> </w:t>
      </w:r>
      <w:r w:rsidR="00F53E2E" w:rsidRPr="006362F2">
        <w:rPr>
          <w:bCs/>
          <w:color w:val="000000"/>
          <w:lang w:bidi="ar-SA"/>
        </w:rPr>
        <w:t>Associations,</w:t>
      </w:r>
      <w:r w:rsidR="00F53E2E" w:rsidRPr="006362F2">
        <w:rPr>
          <w:b/>
          <w:bCs/>
          <w:color w:val="000000"/>
          <w:lang w:bidi="ar-SA"/>
        </w:rPr>
        <w:t> </w:t>
      </w:r>
      <w:r w:rsidRPr="008538AE">
        <w:rPr>
          <w:bCs/>
          <w:color w:val="000000"/>
          <w:lang w:bidi="ar-SA"/>
        </w:rPr>
        <w:t>37</w:t>
      </w:r>
      <w:r w:rsidRPr="008538AE">
        <w:rPr>
          <w:bCs/>
          <w:color w:val="000000"/>
          <w:vertAlign w:val="superscript"/>
          <w:lang w:bidi="ar-SA"/>
        </w:rPr>
        <w:t>th</w:t>
      </w:r>
      <w:r w:rsidRPr="008538AE">
        <w:rPr>
          <w:bCs/>
          <w:color w:val="000000"/>
          <w:lang w:bidi="ar-SA"/>
        </w:rPr>
        <w:t xml:space="preserve"> Annual Meeting</w:t>
      </w:r>
      <w:r w:rsidR="00F53E2E">
        <w:rPr>
          <w:bCs/>
          <w:color w:val="000000"/>
          <w:lang w:bidi="ar-SA"/>
        </w:rPr>
        <w:t xml:space="preserve">, </w:t>
      </w:r>
      <w:r w:rsidRPr="008538AE">
        <w:rPr>
          <w:iCs/>
          <w:color w:val="000000"/>
          <w:lang w:bidi="ar-SA"/>
        </w:rPr>
        <w:t>January 5</w:t>
      </w:r>
      <w:r w:rsidR="00F53E2E">
        <w:rPr>
          <w:iCs/>
          <w:color w:val="000000"/>
          <w:lang w:bidi="ar-SA"/>
        </w:rPr>
        <w:t>–</w:t>
      </w:r>
      <w:r w:rsidRPr="008538AE">
        <w:rPr>
          <w:iCs/>
          <w:color w:val="000000"/>
          <w:lang w:bidi="ar-SA"/>
        </w:rPr>
        <w:t xml:space="preserve">8, 2017, Chicago, Illinois, </w:t>
      </w:r>
      <w:r w:rsidR="00025452" w:rsidRPr="008538AE">
        <w:rPr>
          <w:iCs/>
          <w:color w:val="000000"/>
          <w:lang w:bidi="ar-SA"/>
        </w:rPr>
        <w:t>USA</w:t>
      </w:r>
      <w:r w:rsidR="00D53B64" w:rsidRPr="008538AE">
        <w:rPr>
          <w:iCs/>
          <w:color w:val="000000"/>
          <w:lang w:bidi="ar-SA"/>
        </w:rPr>
        <w:t>.</w:t>
      </w:r>
    </w:p>
    <w:p w14:paraId="07A40D0F" w14:textId="77777777" w:rsidR="00E57143" w:rsidRPr="00E57143" w:rsidRDefault="00E57143" w:rsidP="00E57143">
      <w:pPr>
        <w:jc w:val="both"/>
        <w:rPr>
          <w:rStyle w:val="Strong"/>
          <w:b w:val="0"/>
          <w:bCs w:val="0"/>
          <w:color w:val="000000"/>
          <w:lang w:bidi="ar-SA"/>
        </w:rPr>
      </w:pPr>
    </w:p>
    <w:p w14:paraId="3B95A9C1" w14:textId="77777777" w:rsidR="0069086F" w:rsidRPr="008538AE" w:rsidRDefault="0069086F" w:rsidP="0069086F">
      <w:pPr>
        <w:pStyle w:val="NoSpacing"/>
        <w:jc w:val="both"/>
        <w:rPr>
          <w:rFonts w:ascii="Times New Roman" w:eastAsia="Times New Roman" w:hAnsi="Times New Roman" w:cs="Times New Roman"/>
          <w:color w:val="000000"/>
          <w:sz w:val="24"/>
          <w:szCs w:val="24"/>
          <w:lang w:val="en-US"/>
        </w:rPr>
      </w:pPr>
      <w:r w:rsidRPr="008538AE">
        <w:rPr>
          <w:rFonts w:ascii="Times New Roman" w:eastAsia="Times New Roman" w:hAnsi="Times New Roman" w:cs="Times New Roman"/>
          <w:color w:val="000000"/>
          <w:sz w:val="24"/>
          <w:szCs w:val="24"/>
          <w:lang w:val="en-US"/>
        </w:rPr>
        <w:t>Discussant: “Re-</w:t>
      </w:r>
      <w:r w:rsidR="003D43CB" w:rsidRPr="008538AE">
        <w:rPr>
          <w:rFonts w:ascii="Times New Roman" w:eastAsia="Times New Roman" w:hAnsi="Times New Roman" w:cs="Times New Roman"/>
          <w:color w:val="000000"/>
          <w:sz w:val="24"/>
          <w:szCs w:val="24"/>
          <w:lang w:val="en-US"/>
        </w:rPr>
        <w:t>V</w:t>
      </w:r>
      <w:r w:rsidRPr="008538AE">
        <w:rPr>
          <w:rFonts w:ascii="Times New Roman" w:eastAsia="Times New Roman" w:hAnsi="Times New Roman" w:cs="Times New Roman"/>
          <w:color w:val="000000"/>
          <w:sz w:val="24"/>
          <w:szCs w:val="24"/>
          <w:lang w:val="en-US"/>
        </w:rPr>
        <w:t xml:space="preserve">isiting the Aspect of Policy Coordination for Financial Markets:  Response to Jeffrey-Lindley’s Paradox” (by Ibrahim L. </w:t>
      </w:r>
      <w:proofErr w:type="spellStart"/>
      <w:r w:rsidRPr="008538AE">
        <w:rPr>
          <w:rFonts w:ascii="Times New Roman" w:eastAsia="Times New Roman" w:hAnsi="Times New Roman" w:cs="Times New Roman"/>
          <w:color w:val="000000"/>
          <w:sz w:val="24"/>
          <w:szCs w:val="24"/>
          <w:lang w:val="en-US"/>
        </w:rPr>
        <w:t>Awad</w:t>
      </w:r>
      <w:proofErr w:type="spellEnd"/>
      <w:r w:rsidRPr="008538AE">
        <w:rPr>
          <w:rFonts w:ascii="Times New Roman" w:eastAsia="Times New Roman" w:hAnsi="Times New Roman" w:cs="Times New Roman"/>
          <w:color w:val="000000"/>
          <w:sz w:val="24"/>
          <w:szCs w:val="24"/>
          <w:lang w:val="en-US"/>
        </w:rPr>
        <w:t>)</w:t>
      </w:r>
      <w:r w:rsidR="00F53E2E">
        <w:rPr>
          <w:rFonts w:ascii="Times New Roman" w:eastAsia="Times New Roman" w:hAnsi="Times New Roman" w:cs="Times New Roman"/>
          <w:color w:val="000000"/>
          <w:sz w:val="24"/>
          <w:szCs w:val="24"/>
          <w:lang w:val="en-US"/>
        </w:rPr>
        <w:t>,</w:t>
      </w:r>
      <w:r w:rsidRPr="008538AE">
        <w:rPr>
          <w:rFonts w:ascii="Times New Roman" w:eastAsia="Times New Roman" w:hAnsi="Times New Roman" w:cs="Times New Roman"/>
          <w:color w:val="000000"/>
          <w:sz w:val="24"/>
          <w:szCs w:val="24"/>
          <w:lang w:val="en-US"/>
        </w:rPr>
        <w:t xml:space="preserve"> Eastern Economic Association</w:t>
      </w:r>
      <w:r w:rsidR="00F53E2E">
        <w:rPr>
          <w:rFonts w:ascii="Times New Roman" w:eastAsia="Times New Roman" w:hAnsi="Times New Roman" w:cs="Times New Roman"/>
          <w:color w:val="000000"/>
          <w:sz w:val="24"/>
          <w:szCs w:val="24"/>
          <w:lang w:val="en-US"/>
        </w:rPr>
        <w:t>,</w:t>
      </w:r>
      <w:r w:rsidRPr="008538AE">
        <w:rPr>
          <w:rFonts w:ascii="Times New Roman" w:eastAsia="Times New Roman" w:hAnsi="Times New Roman" w:cs="Times New Roman"/>
          <w:color w:val="000000"/>
          <w:sz w:val="24"/>
          <w:szCs w:val="24"/>
          <w:lang w:val="en-US"/>
        </w:rPr>
        <w:t xml:space="preserve"> 42</w:t>
      </w:r>
      <w:r w:rsidRPr="008538AE">
        <w:rPr>
          <w:rFonts w:ascii="Times New Roman" w:eastAsia="Times New Roman" w:hAnsi="Times New Roman" w:cs="Times New Roman"/>
          <w:color w:val="000000"/>
          <w:sz w:val="24"/>
          <w:szCs w:val="24"/>
          <w:vertAlign w:val="superscript"/>
          <w:lang w:val="en-US"/>
        </w:rPr>
        <w:t>nd</w:t>
      </w:r>
      <w:r w:rsidRPr="008538AE">
        <w:rPr>
          <w:rFonts w:ascii="Times New Roman" w:eastAsia="Times New Roman" w:hAnsi="Times New Roman" w:cs="Times New Roman"/>
          <w:color w:val="000000"/>
          <w:sz w:val="24"/>
          <w:szCs w:val="24"/>
          <w:lang w:val="en-US"/>
        </w:rPr>
        <w:t xml:space="preserve"> Annual Conference, February 25</w:t>
      </w:r>
      <w:r w:rsidR="00F53E2E">
        <w:rPr>
          <w:rFonts w:ascii="Times New Roman" w:eastAsia="Times New Roman" w:hAnsi="Times New Roman" w:cs="Times New Roman"/>
          <w:color w:val="000000"/>
          <w:sz w:val="24"/>
          <w:szCs w:val="24"/>
          <w:lang w:val="en-US"/>
        </w:rPr>
        <w:t>–</w:t>
      </w:r>
      <w:r w:rsidRPr="008538AE">
        <w:rPr>
          <w:rFonts w:ascii="Times New Roman" w:eastAsia="Times New Roman" w:hAnsi="Times New Roman" w:cs="Times New Roman"/>
          <w:color w:val="000000"/>
          <w:sz w:val="24"/>
          <w:szCs w:val="24"/>
          <w:lang w:val="en-US"/>
        </w:rPr>
        <w:t>28, 2016, Washington, DC, USA</w:t>
      </w:r>
      <w:r w:rsidR="00D53B64" w:rsidRPr="008538AE">
        <w:rPr>
          <w:rFonts w:ascii="Times New Roman" w:eastAsia="Times New Roman" w:hAnsi="Times New Roman" w:cs="Times New Roman"/>
          <w:color w:val="000000"/>
          <w:sz w:val="24"/>
          <w:szCs w:val="24"/>
          <w:lang w:val="en-US"/>
        </w:rPr>
        <w:t>.</w:t>
      </w:r>
      <w:r w:rsidRPr="0071230A">
        <w:rPr>
          <w:rFonts w:ascii="Times New Roman" w:eastAsia="Times New Roman" w:hAnsi="Times New Roman" w:cs="Times New Roman"/>
          <w:color w:val="000000"/>
          <w:sz w:val="24"/>
          <w:szCs w:val="24"/>
          <w:lang w:val="en-US"/>
        </w:rPr>
        <w:t xml:space="preserve"> </w:t>
      </w:r>
    </w:p>
    <w:p w14:paraId="779E1884" w14:textId="77777777" w:rsidR="0069086F" w:rsidRPr="008538AE" w:rsidRDefault="0069086F" w:rsidP="00940017">
      <w:pPr>
        <w:widowControl w:val="0"/>
        <w:autoSpaceDE w:val="0"/>
        <w:autoSpaceDN w:val="0"/>
        <w:adjustRightInd w:val="0"/>
        <w:jc w:val="both"/>
        <w:rPr>
          <w:rStyle w:val="Strong"/>
          <w:b w:val="0"/>
          <w:bCs w:val="0"/>
        </w:rPr>
      </w:pPr>
    </w:p>
    <w:p w14:paraId="071F8421" w14:textId="77777777" w:rsidR="0069086F" w:rsidRPr="00722E06" w:rsidRDefault="0069086F" w:rsidP="00D07266">
      <w:pPr>
        <w:pStyle w:val="NoSpacing"/>
        <w:jc w:val="both"/>
        <w:rPr>
          <w:rFonts w:ascii="Times New Roman" w:eastAsia="Times New Roman" w:hAnsi="Times New Roman" w:cs="Times New Roman"/>
          <w:color w:val="000000"/>
          <w:sz w:val="24"/>
          <w:szCs w:val="24"/>
          <w:lang w:val="en-US"/>
        </w:rPr>
      </w:pPr>
      <w:r w:rsidRPr="00043DB9">
        <w:rPr>
          <w:rFonts w:ascii="Times New Roman" w:eastAsia="Times New Roman" w:hAnsi="Times New Roman" w:cs="Times New Roman"/>
          <w:color w:val="000000"/>
          <w:sz w:val="24"/>
          <w:szCs w:val="24"/>
          <w:lang w:val="en-US"/>
        </w:rPr>
        <w:t xml:space="preserve">Discussant: </w:t>
      </w:r>
      <w:r w:rsidR="00D07266" w:rsidRPr="00043DB9">
        <w:rPr>
          <w:rFonts w:ascii="Times New Roman" w:eastAsia="Times New Roman" w:hAnsi="Times New Roman" w:cs="Times New Roman"/>
          <w:color w:val="000000"/>
          <w:sz w:val="24"/>
          <w:szCs w:val="24"/>
          <w:lang w:val="en-US"/>
        </w:rPr>
        <w:t xml:space="preserve">“Hedging in Indian Agricultural Commodity Markets </w:t>
      </w:r>
      <w:r w:rsidR="000E01FB" w:rsidRPr="00043DB9">
        <w:rPr>
          <w:rFonts w:ascii="Times New Roman" w:eastAsia="Times New Roman" w:hAnsi="Times New Roman" w:cs="Times New Roman"/>
          <w:color w:val="000000"/>
          <w:sz w:val="24"/>
          <w:szCs w:val="24"/>
          <w:lang w:val="en-US"/>
        </w:rPr>
        <w:t>U</w:t>
      </w:r>
      <w:r w:rsidR="00D07266" w:rsidRPr="00043DB9">
        <w:rPr>
          <w:rFonts w:ascii="Times New Roman" w:eastAsia="Times New Roman" w:hAnsi="Times New Roman" w:cs="Times New Roman"/>
          <w:color w:val="000000"/>
          <w:sz w:val="24"/>
          <w:szCs w:val="24"/>
          <w:lang w:val="en-US"/>
        </w:rPr>
        <w:t>nder Different Risk Measures” (by Anand Shah and H</w:t>
      </w:r>
      <w:r w:rsidR="00722E06">
        <w:rPr>
          <w:rFonts w:ascii="Times New Roman" w:eastAsia="Times New Roman" w:hAnsi="Times New Roman" w:cs="Times New Roman"/>
          <w:color w:val="000000"/>
          <w:sz w:val="24"/>
          <w:szCs w:val="24"/>
          <w:lang w:val="en-US"/>
        </w:rPr>
        <w:t xml:space="preserve">K </w:t>
      </w:r>
      <w:proofErr w:type="spellStart"/>
      <w:r w:rsidR="00D07266" w:rsidRPr="00722E06">
        <w:rPr>
          <w:rFonts w:ascii="Times New Roman" w:eastAsia="Times New Roman" w:hAnsi="Times New Roman" w:cs="Times New Roman"/>
          <w:color w:val="000000"/>
          <w:sz w:val="24"/>
          <w:szCs w:val="24"/>
          <w:lang w:val="en-US"/>
        </w:rPr>
        <w:t>Pradhan</w:t>
      </w:r>
      <w:proofErr w:type="spellEnd"/>
      <w:r w:rsidR="00D07266" w:rsidRPr="00722E06">
        <w:rPr>
          <w:rFonts w:ascii="Times New Roman" w:eastAsia="Times New Roman" w:hAnsi="Times New Roman" w:cs="Times New Roman"/>
          <w:color w:val="000000"/>
          <w:sz w:val="24"/>
          <w:szCs w:val="24"/>
          <w:lang w:val="en-US"/>
        </w:rPr>
        <w:t>)</w:t>
      </w:r>
      <w:r w:rsidR="00F53E2E">
        <w:rPr>
          <w:rFonts w:ascii="Times New Roman" w:eastAsia="Times New Roman" w:hAnsi="Times New Roman" w:cs="Times New Roman"/>
          <w:color w:val="000000"/>
          <w:sz w:val="24"/>
          <w:szCs w:val="24"/>
          <w:lang w:val="en-US"/>
        </w:rPr>
        <w:t>,</w:t>
      </w:r>
      <w:r w:rsidR="00D07266" w:rsidRPr="00722E06">
        <w:rPr>
          <w:rFonts w:ascii="Times New Roman" w:eastAsia="Times New Roman" w:hAnsi="Times New Roman" w:cs="Times New Roman"/>
          <w:color w:val="000000"/>
          <w:sz w:val="24"/>
          <w:szCs w:val="24"/>
          <w:lang w:val="en-US"/>
        </w:rPr>
        <w:t xml:space="preserve"> </w:t>
      </w:r>
      <w:r w:rsidRPr="00722E06">
        <w:rPr>
          <w:rFonts w:ascii="Times New Roman" w:eastAsia="Times New Roman" w:hAnsi="Times New Roman" w:cs="Times New Roman"/>
          <w:color w:val="000000"/>
          <w:sz w:val="24"/>
          <w:szCs w:val="24"/>
          <w:lang w:val="en-US"/>
        </w:rPr>
        <w:t>Eastern Economic Association</w:t>
      </w:r>
      <w:r w:rsidR="00F53E2E">
        <w:rPr>
          <w:rFonts w:ascii="Times New Roman" w:eastAsia="Times New Roman" w:hAnsi="Times New Roman" w:cs="Times New Roman"/>
          <w:color w:val="000000"/>
          <w:sz w:val="24"/>
          <w:szCs w:val="24"/>
          <w:lang w:val="en-US"/>
        </w:rPr>
        <w:t>,</w:t>
      </w:r>
      <w:r w:rsidRPr="00722E06">
        <w:rPr>
          <w:rFonts w:ascii="Times New Roman" w:eastAsia="Times New Roman" w:hAnsi="Times New Roman" w:cs="Times New Roman"/>
          <w:color w:val="000000"/>
          <w:sz w:val="24"/>
          <w:szCs w:val="24"/>
          <w:lang w:val="en-US"/>
        </w:rPr>
        <w:t xml:space="preserve"> 42</w:t>
      </w:r>
      <w:r w:rsidRPr="00722E06">
        <w:rPr>
          <w:rFonts w:ascii="Times New Roman" w:eastAsia="Times New Roman" w:hAnsi="Times New Roman" w:cs="Times New Roman"/>
          <w:color w:val="000000"/>
          <w:sz w:val="24"/>
          <w:szCs w:val="24"/>
          <w:vertAlign w:val="superscript"/>
          <w:lang w:val="en-US"/>
        </w:rPr>
        <w:t>nd</w:t>
      </w:r>
      <w:r w:rsidRPr="00722E06">
        <w:rPr>
          <w:rFonts w:ascii="Times New Roman" w:eastAsia="Times New Roman" w:hAnsi="Times New Roman" w:cs="Times New Roman"/>
          <w:color w:val="000000"/>
          <w:sz w:val="24"/>
          <w:szCs w:val="24"/>
          <w:lang w:val="en-US"/>
        </w:rPr>
        <w:t xml:space="preserve"> Annual Conference, February 25</w:t>
      </w:r>
      <w:r w:rsidR="00F53E2E">
        <w:rPr>
          <w:rFonts w:ascii="Times New Roman" w:eastAsia="Times New Roman" w:hAnsi="Times New Roman" w:cs="Times New Roman"/>
          <w:color w:val="000000"/>
          <w:sz w:val="24"/>
          <w:szCs w:val="24"/>
          <w:lang w:val="en-US"/>
        </w:rPr>
        <w:t>–</w:t>
      </w:r>
      <w:r w:rsidRPr="00722E06">
        <w:rPr>
          <w:rFonts w:ascii="Times New Roman" w:eastAsia="Times New Roman" w:hAnsi="Times New Roman" w:cs="Times New Roman"/>
          <w:color w:val="000000"/>
          <w:sz w:val="24"/>
          <w:szCs w:val="24"/>
          <w:lang w:val="en-US"/>
        </w:rPr>
        <w:t>28, 2016, Washington, DC, USA</w:t>
      </w:r>
      <w:r w:rsidR="00D53B64" w:rsidRPr="00722E06">
        <w:rPr>
          <w:rFonts w:ascii="Times New Roman" w:eastAsia="Times New Roman" w:hAnsi="Times New Roman" w:cs="Times New Roman"/>
          <w:color w:val="000000"/>
          <w:sz w:val="24"/>
          <w:szCs w:val="24"/>
          <w:lang w:val="en-US"/>
        </w:rPr>
        <w:t>.</w:t>
      </w:r>
      <w:r w:rsidRPr="00722E06">
        <w:rPr>
          <w:rFonts w:ascii="Times New Roman" w:eastAsia="Times New Roman" w:hAnsi="Times New Roman" w:cs="Times New Roman"/>
          <w:color w:val="000000"/>
          <w:sz w:val="24"/>
          <w:szCs w:val="24"/>
          <w:lang w:val="en-US"/>
        </w:rPr>
        <w:t xml:space="preserve"> </w:t>
      </w:r>
    </w:p>
    <w:p w14:paraId="5F1CA959" w14:textId="77777777" w:rsidR="0069086F" w:rsidRPr="00722E06" w:rsidRDefault="0069086F" w:rsidP="00940017">
      <w:pPr>
        <w:widowControl w:val="0"/>
        <w:autoSpaceDE w:val="0"/>
        <w:autoSpaceDN w:val="0"/>
        <w:adjustRightInd w:val="0"/>
        <w:jc w:val="both"/>
        <w:rPr>
          <w:rStyle w:val="Strong"/>
          <w:b w:val="0"/>
          <w:bCs w:val="0"/>
        </w:rPr>
      </w:pPr>
    </w:p>
    <w:p w14:paraId="6999A07C" w14:textId="77777777" w:rsidR="002534F4" w:rsidRPr="00722E06" w:rsidRDefault="002534F4" w:rsidP="00940017">
      <w:pPr>
        <w:widowControl w:val="0"/>
        <w:autoSpaceDE w:val="0"/>
        <w:autoSpaceDN w:val="0"/>
        <w:adjustRightInd w:val="0"/>
        <w:jc w:val="both"/>
        <w:rPr>
          <w:rStyle w:val="Emphasis"/>
          <w:i w:val="0"/>
        </w:rPr>
      </w:pPr>
      <w:r w:rsidRPr="00722E06">
        <w:rPr>
          <w:rStyle w:val="Strong"/>
          <w:b w:val="0"/>
          <w:bCs w:val="0"/>
        </w:rPr>
        <w:t>Discussant: “</w:t>
      </w:r>
      <w:r w:rsidRPr="00722E06">
        <w:rPr>
          <w:rStyle w:val="Strong"/>
          <w:b w:val="0"/>
        </w:rPr>
        <w:t>The Relationship between Adult Education and Poverty Alleviation in Turkey</w:t>
      </w:r>
      <w:r w:rsidRPr="00722E06">
        <w:rPr>
          <w:rStyle w:val="Strong"/>
          <w:b w:val="0"/>
          <w:bCs w:val="0"/>
        </w:rPr>
        <w:t xml:space="preserve">” (by </w:t>
      </w:r>
      <w:proofErr w:type="spellStart"/>
      <w:r w:rsidRPr="00722E06">
        <w:rPr>
          <w:rStyle w:val="Strong"/>
          <w:b w:val="0"/>
          <w:bCs w:val="0"/>
        </w:rPr>
        <w:t>Sirma</w:t>
      </w:r>
      <w:proofErr w:type="spellEnd"/>
      <w:r w:rsidRPr="00722E06">
        <w:rPr>
          <w:rStyle w:val="Strong"/>
          <w:b w:val="0"/>
          <w:bCs w:val="0"/>
        </w:rPr>
        <w:t xml:space="preserve"> </w:t>
      </w:r>
      <w:proofErr w:type="spellStart"/>
      <w:r w:rsidRPr="00722E06">
        <w:rPr>
          <w:rStyle w:val="Strong"/>
          <w:b w:val="0"/>
          <w:bCs w:val="0"/>
        </w:rPr>
        <w:t>Seker</w:t>
      </w:r>
      <w:proofErr w:type="spellEnd"/>
      <w:r w:rsidR="00053D68" w:rsidRPr="00722E06">
        <w:rPr>
          <w:rStyle w:val="Strong"/>
          <w:b w:val="0"/>
          <w:bCs w:val="0"/>
        </w:rPr>
        <w:t xml:space="preserve">, </w:t>
      </w:r>
      <w:proofErr w:type="spellStart"/>
      <w:r w:rsidR="00053D68" w:rsidRPr="00722E06">
        <w:rPr>
          <w:rStyle w:val="Strong"/>
          <w:b w:val="0"/>
          <w:bCs w:val="0"/>
        </w:rPr>
        <w:t>Seyit</w:t>
      </w:r>
      <w:proofErr w:type="spellEnd"/>
      <w:r w:rsidRPr="00722E06">
        <w:rPr>
          <w:rStyle w:val="Strong"/>
          <w:b w:val="0"/>
          <w:bCs w:val="0"/>
        </w:rPr>
        <w:t xml:space="preserve"> </w:t>
      </w:r>
      <w:proofErr w:type="spellStart"/>
      <w:r w:rsidRPr="00722E06">
        <w:rPr>
          <w:rStyle w:val="Strong"/>
          <w:b w:val="0"/>
          <w:bCs w:val="0"/>
        </w:rPr>
        <w:t>Cilasun</w:t>
      </w:r>
      <w:proofErr w:type="spellEnd"/>
      <w:r w:rsidRPr="00722E06">
        <w:rPr>
          <w:rStyle w:val="Strong"/>
          <w:b w:val="0"/>
          <w:bCs w:val="0"/>
        </w:rPr>
        <w:t xml:space="preserve">, </w:t>
      </w:r>
      <w:proofErr w:type="spellStart"/>
      <w:r w:rsidRPr="00722E06">
        <w:rPr>
          <w:rStyle w:val="Strong"/>
          <w:b w:val="0"/>
          <w:bCs w:val="0"/>
        </w:rPr>
        <w:t>Nergiz</w:t>
      </w:r>
      <w:proofErr w:type="spellEnd"/>
      <w:r w:rsidRPr="00722E06">
        <w:rPr>
          <w:rStyle w:val="Strong"/>
          <w:b w:val="0"/>
          <w:bCs w:val="0"/>
        </w:rPr>
        <w:t xml:space="preserve"> </w:t>
      </w:r>
      <w:proofErr w:type="spellStart"/>
      <w:r w:rsidRPr="00722E06">
        <w:rPr>
          <w:rStyle w:val="Strong"/>
          <w:b w:val="0"/>
          <w:bCs w:val="0"/>
        </w:rPr>
        <w:t>Dincer</w:t>
      </w:r>
      <w:proofErr w:type="spellEnd"/>
      <w:r w:rsidRPr="00722E06">
        <w:rPr>
          <w:rStyle w:val="Strong"/>
          <w:b w:val="0"/>
          <w:bCs w:val="0"/>
        </w:rPr>
        <w:t xml:space="preserve">, and </w:t>
      </w:r>
      <w:proofErr w:type="spellStart"/>
      <w:r w:rsidRPr="00722E06">
        <w:rPr>
          <w:rStyle w:val="Strong"/>
          <w:b w:val="0"/>
          <w:bCs w:val="0"/>
        </w:rPr>
        <w:t>Ayca</w:t>
      </w:r>
      <w:proofErr w:type="spellEnd"/>
      <w:r w:rsidRPr="00722E06">
        <w:rPr>
          <w:rStyle w:val="Strong"/>
          <w:b w:val="0"/>
          <w:bCs w:val="0"/>
        </w:rPr>
        <w:t xml:space="preserve"> Koru)</w:t>
      </w:r>
      <w:r w:rsidR="00793021">
        <w:rPr>
          <w:rStyle w:val="Strong"/>
          <w:b w:val="0"/>
          <w:bCs w:val="0"/>
        </w:rPr>
        <w:t>,</w:t>
      </w:r>
      <w:r w:rsidRPr="00722E06">
        <w:rPr>
          <w:rStyle w:val="Strong"/>
          <w:b w:val="0"/>
          <w:bCs w:val="0"/>
        </w:rPr>
        <w:t xml:space="preserve"> </w:t>
      </w:r>
      <w:r w:rsidR="00793021" w:rsidRPr="00722E06">
        <w:rPr>
          <w:rStyle w:val="Strong"/>
          <w:b w:val="0"/>
        </w:rPr>
        <w:t>Middle East Economic Association, Allied Social Science Associations, </w:t>
      </w:r>
      <w:r w:rsidRPr="00722E06">
        <w:rPr>
          <w:rStyle w:val="Strong"/>
          <w:b w:val="0"/>
        </w:rPr>
        <w:t>36</w:t>
      </w:r>
      <w:r w:rsidRPr="00722E06">
        <w:rPr>
          <w:rStyle w:val="Strong"/>
          <w:b w:val="0"/>
          <w:vertAlign w:val="superscript"/>
        </w:rPr>
        <w:t>th</w:t>
      </w:r>
      <w:r w:rsidRPr="00722E06">
        <w:rPr>
          <w:rStyle w:val="Strong"/>
          <w:b w:val="0"/>
        </w:rPr>
        <w:t xml:space="preserve"> Annual Meeting</w:t>
      </w:r>
      <w:r w:rsidR="00793021">
        <w:rPr>
          <w:rStyle w:val="Strong"/>
          <w:b w:val="0"/>
        </w:rPr>
        <w:t xml:space="preserve">, </w:t>
      </w:r>
      <w:r w:rsidRPr="00722E06">
        <w:rPr>
          <w:rStyle w:val="Strong"/>
          <w:b w:val="0"/>
          <w:iCs/>
        </w:rPr>
        <w:t>January 3</w:t>
      </w:r>
      <w:r w:rsidR="00793021">
        <w:rPr>
          <w:rStyle w:val="Strong"/>
          <w:b w:val="0"/>
          <w:iCs/>
        </w:rPr>
        <w:t>–</w:t>
      </w:r>
      <w:r w:rsidRPr="00722E06">
        <w:rPr>
          <w:rStyle w:val="Strong"/>
          <w:b w:val="0"/>
          <w:iCs/>
        </w:rPr>
        <w:t>6, 2016,</w:t>
      </w:r>
      <w:r w:rsidRPr="00722E06">
        <w:rPr>
          <w:rStyle w:val="Emphasis"/>
          <w:i w:val="0"/>
        </w:rPr>
        <w:t xml:space="preserve"> San Francisco, California, </w:t>
      </w:r>
      <w:r w:rsidR="00025452" w:rsidRPr="00722E06">
        <w:rPr>
          <w:rStyle w:val="Emphasis"/>
          <w:i w:val="0"/>
        </w:rPr>
        <w:t>USA</w:t>
      </w:r>
      <w:r w:rsidR="00D53B64" w:rsidRPr="00722E06">
        <w:rPr>
          <w:rStyle w:val="Emphasis"/>
          <w:i w:val="0"/>
        </w:rPr>
        <w:t>.</w:t>
      </w:r>
    </w:p>
    <w:p w14:paraId="45AE9721" w14:textId="77777777" w:rsidR="00AA7B77" w:rsidRPr="00722E06" w:rsidRDefault="00AA7B77" w:rsidP="00940017">
      <w:pPr>
        <w:widowControl w:val="0"/>
        <w:autoSpaceDE w:val="0"/>
        <w:autoSpaceDN w:val="0"/>
        <w:adjustRightInd w:val="0"/>
        <w:jc w:val="both"/>
        <w:rPr>
          <w:rStyle w:val="Emphasis"/>
          <w:rFonts w:eastAsiaTheme="minorEastAsia"/>
          <w:i w:val="0"/>
          <w:iCs w:val="0"/>
          <w:color w:val="000000"/>
          <w:lang w:bidi="ar-SA"/>
        </w:rPr>
      </w:pPr>
    </w:p>
    <w:p w14:paraId="55E89DE9" w14:textId="77777777" w:rsidR="002534F4" w:rsidRPr="00722E06" w:rsidRDefault="002534F4" w:rsidP="00AA7B77">
      <w:pPr>
        <w:jc w:val="both"/>
        <w:rPr>
          <w:iCs/>
        </w:rPr>
      </w:pPr>
      <w:r w:rsidRPr="00722E06">
        <w:rPr>
          <w:iCs/>
        </w:rPr>
        <w:t>Discussant: “Exceeding Expectations: Economic Forecasts, Anchoring Bias</w:t>
      </w:r>
      <w:r w:rsidR="00043DB9">
        <w:rPr>
          <w:iCs/>
        </w:rPr>
        <w:t>,</w:t>
      </w:r>
      <w:r w:rsidRPr="00722E06">
        <w:rPr>
          <w:iCs/>
        </w:rPr>
        <w:t xml:space="preserve"> and Stock Returns” (by Gene </w:t>
      </w:r>
      <w:proofErr w:type="spellStart"/>
      <w:r w:rsidRPr="00722E06">
        <w:rPr>
          <w:iCs/>
        </w:rPr>
        <w:t>Birz</w:t>
      </w:r>
      <w:proofErr w:type="spellEnd"/>
      <w:r w:rsidRPr="00722E06">
        <w:rPr>
          <w:iCs/>
        </w:rPr>
        <w:t xml:space="preserve"> and </w:t>
      </w:r>
      <w:proofErr w:type="spellStart"/>
      <w:r w:rsidRPr="00722E06">
        <w:rPr>
          <w:iCs/>
        </w:rPr>
        <w:t>Sandip</w:t>
      </w:r>
      <w:proofErr w:type="spellEnd"/>
      <w:r w:rsidRPr="00722E06">
        <w:rPr>
          <w:iCs/>
        </w:rPr>
        <w:t xml:space="preserve"> </w:t>
      </w:r>
      <w:proofErr w:type="spellStart"/>
      <w:r w:rsidRPr="00722E06">
        <w:rPr>
          <w:iCs/>
        </w:rPr>
        <w:t>Dutta</w:t>
      </w:r>
      <w:proofErr w:type="spellEnd"/>
      <w:r w:rsidRPr="00722E06">
        <w:rPr>
          <w:iCs/>
        </w:rPr>
        <w:t>)</w:t>
      </w:r>
      <w:r w:rsidR="00793021">
        <w:rPr>
          <w:iCs/>
        </w:rPr>
        <w:t>,</w:t>
      </w:r>
      <w:r w:rsidRPr="00722E06">
        <w:rPr>
          <w:iCs/>
        </w:rPr>
        <w:t xml:space="preserve"> Eastern Economic Association</w:t>
      </w:r>
      <w:r w:rsidR="00793021">
        <w:rPr>
          <w:iCs/>
        </w:rPr>
        <w:t>,</w:t>
      </w:r>
      <w:r w:rsidRPr="00722E06">
        <w:rPr>
          <w:iCs/>
        </w:rPr>
        <w:t xml:space="preserve"> 41</w:t>
      </w:r>
      <w:r w:rsidRPr="00722E06">
        <w:rPr>
          <w:iCs/>
          <w:vertAlign w:val="superscript"/>
        </w:rPr>
        <w:t>st</w:t>
      </w:r>
      <w:r w:rsidRPr="00722E06">
        <w:rPr>
          <w:iCs/>
        </w:rPr>
        <w:t xml:space="preserve"> Annual Conference, February 26</w:t>
      </w:r>
      <w:r w:rsidR="00793021">
        <w:rPr>
          <w:iCs/>
        </w:rPr>
        <w:t>–</w:t>
      </w:r>
      <w:r w:rsidRPr="00722E06">
        <w:rPr>
          <w:iCs/>
        </w:rPr>
        <w:t xml:space="preserve">March 1, 2015, </w:t>
      </w:r>
      <w:r w:rsidR="00043DB9">
        <w:rPr>
          <w:iCs/>
        </w:rPr>
        <w:t xml:space="preserve">New York, </w:t>
      </w:r>
      <w:r w:rsidRPr="00722E06">
        <w:rPr>
          <w:iCs/>
        </w:rPr>
        <w:t xml:space="preserve">New York, </w:t>
      </w:r>
      <w:r w:rsidR="00025452" w:rsidRPr="00722E06">
        <w:rPr>
          <w:iCs/>
        </w:rPr>
        <w:t>USA</w:t>
      </w:r>
      <w:r w:rsidR="00D53B64" w:rsidRPr="00722E06">
        <w:rPr>
          <w:iCs/>
        </w:rPr>
        <w:t>.</w:t>
      </w:r>
    </w:p>
    <w:p w14:paraId="57FED413" w14:textId="77777777" w:rsidR="002534F4" w:rsidRPr="00722E06" w:rsidRDefault="002534F4" w:rsidP="00AA7B77">
      <w:pPr>
        <w:autoSpaceDE w:val="0"/>
        <w:autoSpaceDN w:val="0"/>
        <w:adjustRightInd w:val="0"/>
        <w:jc w:val="both"/>
        <w:rPr>
          <w:color w:val="000000"/>
          <w:lang w:bidi="ar-SA"/>
        </w:rPr>
      </w:pPr>
    </w:p>
    <w:p w14:paraId="661AD456" w14:textId="77777777" w:rsidR="002534F4" w:rsidRPr="00722E06" w:rsidRDefault="002534F4" w:rsidP="00940017">
      <w:pPr>
        <w:widowControl w:val="0"/>
        <w:autoSpaceDE w:val="0"/>
        <w:autoSpaceDN w:val="0"/>
        <w:adjustRightInd w:val="0"/>
        <w:jc w:val="both"/>
        <w:rPr>
          <w:color w:val="000000"/>
          <w:lang w:bidi="ar-SA"/>
        </w:rPr>
      </w:pPr>
      <w:r w:rsidRPr="00722E06">
        <w:rPr>
          <w:color w:val="000000"/>
          <w:lang w:bidi="ar-SA"/>
        </w:rPr>
        <w:t xml:space="preserve">Discussant: “International Evidence on the Interaction between Cross-Border Capital Flows and Domestic Credit Growth” (by </w:t>
      </w:r>
      <w:proofErr w:type="spellStart"/>
      <w:r w:rsidRPr="00722E06">
        <w:rPr>
          <w:color w:val="000000"/>
          <w:lang w:bidi="ar-SA"/>
        </w:rPr>
        <w:t>Temel</w:t>
      </w:r>
      <w:proofErr w:type="spellEnd"/>
      <w:r w:rsidRPr="00722E06">
        <w:rPr>
          <w:color w:val="000000"/>
          <w:lang w:bidi="ar-SA"/>
        </w:rPr>
        <w:t xml:space="preserve"> </w:t>
      </w:r>
      <w:proofErr w:type="spellStart"/>
      <w:r w:rsidRPr="00722E06">
        <w:rPr>
          <w:color w:val="000000"/>
          <w:lang w:bidi="ar-SA"/>
        </w:rPr>
        <w:t>Taskin</w:t>
      </w:r>
      <w:proofErr w:type="spellEnd"/>
      <w:r w:rsidRPr="00722E06">
        <w:rPr>
          <w:color w:val="000000"/>
          <w:lang w:bidi="ar-SA"/>
        </w:rPr>
        <w:t xml:space="preserve"> and </w:t>
      </w:r>
      <w:proofErr w:type="spellStart"/>
      <w:r w:rsidRPr="00722E06">
        <w:rPr>
          <w:color w:val="000000"/>
          <w:lang w:bidi="ar-SA"/>
        </w:rPr>
        <w:t>Yavuz</w:t>
      </w:r>
      <w:proofErr w:type="spellEnd"/>
      <w:r w:rsidRPr="00722E06">
        <w:rPr>
          <w:color w:val="000000"/>
          <w:lang w:bidi="ar-SA"/>
        </w:rPr>
        <w:t xml:space="preserve"> Arslan)</w:t>
      </w:r>
      <w:r w:rsidR="00793021">
        <w:rPr>
          <w:color w:val="000000"/>
          <w:lang w:bidi="ar-SA"/>
        </w:rPr>
        <w:t>,</w:t>
      </w:r>
      <w:r w:rsidRPr="00722E06">
        <w:rPr>
          <w:color w:val="000000"/>
          <w:lang w:bidi="ar-SA"/>
        </w:rPr>
        <w:t xml:space="preserve"> </w:t>
      </w:r>
      <w:r w:rsidR="00793021" w:rsidRPr="00722E06">
        <w:rPr>
          <w:color w:val="000000"/>
          <w:lang w:bidi="ar-SA"/>
        </w:rPr>
        <w:t>Middle East Economic Association, Allied Social Science Associations, </w:t>
      </w:r>
      <w:r w:rsidRPr="00722E06">
        <w:rPr>
          <w:color w:val="000000"/>
          <w:lang w:bidi="ar-SA"/>
        </w:rPr>
        <w:t>35</w:t>
      </w:r>
      <w:r w:rsidRPr="00722E06">
        <w:rPr>
          <w:color w:val="000000"/>
          <w:vertAlign w:val="superscript"/>
          <w:lang w:bidi="ar-SA"/>
        </w:rPr>
        <w:t>th</w:t>
      </w:r>
      <w:r w:rsidRPr="00722E06">
        <w:rPr>
          <w:color w:val="000000"/>
          <w:lang w:bidi="ar-SA"/>
        </w:rPr>
        <w:t xml:space="preserve"> Annual Meeting</w:t>
      </w:r>
      <w:r w:rsidR="00793021">
        <w:rPr>
          <w:color w:val="000000"/>
          <w:lang w:bidi="ar-SA"/>
        </w:rPr>
        <w:t>,</w:t>
      </w:r>
      <w:r w:rsidRPr="00722E06">
        <w:rPr>
          <w:color w:val="000000"/>
          <w:lang w:bidi="ar-SA"/>
        </w:rPr>
        <w:t xml:space="preserve"> January 3</w:t>
      </w:r>
      <w:r w:rsidR="00793021">
        <w:rPr>
          <w:color w:val="000000"/>
          <w:lang w:bidi="ar-SA"/>
        </w:rPr>
        <w:softHyphen/>
        <w:t>–</w:t>
      </w:r>
      <w:r w:rsidRPr="00722E06">
        <w:rPr>
          <w:color w:val="000000"/>
          <w:lang w:bidi="ar-SA"/>
        </w:rPr>
        <w:t>6, 2015, Boston, Massachusetts, </w:t>
      </w:r>
      <w:r w:rsidR="00025452" w:rsidRPr="00722E06">
        <w:rPr>
          <w:color w:val="000000"/>
          <w:lang w:bidi="ar-SA"/>
        </w:rPr>
        <w:t>USA</w:t>
      </w:r>
      <w:r w:rsidR="00D53B64" w:rsidRPr="00722E06">
        <w:rPr>
          <w:color w:val="000000"/>
          <w:lang w:bidi="ar-SA"/>
        </w:rPr>
        <w:t>.</w:t>
      </w:r>
    </w:p>
    <w:p w14:paraId="2E50D59D" w14:textId="77777777" w:rsidR="00AA7B77" w:rsidRPr="00722E06" w:rsidRDefault="00AA7B77" w:rsidP="00940017">
      <w:pPr>
        <w:widowControl w:val="0"/>
        <w:autoSpaceDE w:val="0"/>
        <w:autoSpaceDN w:val="0"/>
        <w:adjustRightInd w:val="0"/>
        <w:jc w:val="both"/>
        <w:rPr>
          <w:color w:val="000000"/>
          <w:lang w:bidi="ar-SA"/>
        </w:rPr>
      </w:pPr>
    </w:p>
    <w:p w14:paraId="6E1FB0DD" w14:textId="77777777" w:rsidR="002534F4" w:rsidRPr="00722E06" w:rsidRDefault="002534F4" w:rsidP="00AA7B77">
      <w:pPr>
        <w:tabs>
          <w:tab w:val="left" w:pos="90"/>
        </w:tabs>
        <w:jc w:val="both"/>
        <w:rPr>
          <w:iCs/>
        </w:rPr>
      </w:pPr>
      <w:r w:rsidRPr="00722E06">
        <w:rPr>
          <w:iCs/>
        </w:rPr>
        <w:lastRenderedPageBreak/>
        <w:t>Session Chair: Session [I3] “Conflict and After</w:t>
      </w:r>
      <w:r w:rsidR="00793021">
        <w:rPr>
          <w:iCs/>
        </w:rPr>
        <w:t>,</w:t>
      </w:r>
      <w:r w:rsidRPr="00722E06">
        <w:rPr>
          <w:iCs/>
        </w:rPr>
        <w:t>” Eastern Economic Association</w:t>
      </w:r>
      <w:r w:rsidR="00793021">
        <w:rPr>
          <w:iCs/>
        </w:rPr>
        <w:t>,</w:t>
      </w:r>
      <w:r w:rsidRPr="00722E06">
        <w:rPr>
          <w:iCs/>
        </w:rPr>
        <w:t xml:space="preserve"> 40</w:t>
      </w:r>
      <w:r w:rsidRPr="00722E06">
        <w:rPr>
          <w:iCs/>
          <w:vertAlign w:val="superscript"/>
        </w:rPr>
        <w:t>th</w:t>
      </w:r>
      <w:r w:rsidRPr="00722E06">
        <w:rPr>
          <w:iCs/>
        </w:rPr>
        <w:t xml:space="preserve"> Annual Conference</w:t>
      </w:r>
      <w:r w:rsidR="003D43CB" w:rsidRPr="00722E06">
        <w:rPr>
          <w:iCs/>
        </w:rPr>
        <w:t>,</w:t>
      </w:r>
      <w:r w:rsidRPr="00722E06">
        <w:rPr>
          <w:iCs/>
        </w:rPr>
        <w:t xml:space="preserve"> March 6</w:t>
      </w:r>
      <w:r w:rsidR="00793021">
        <w:rPr>
          <w:iCs/>
        </w:rPr>
        <w:t>–</w:t>
      </w:r>
      <w:r w:rsidRPr="00722E06">
        <w:rPr>
          <w:iCs/>
        </w:rPr>
        <w:t xml:space="preserve">9, 2014, Boston, Massachusetts, </w:t>
      </w:r>
      <w:r w:rsidR="00025452" w:rsidRPr="00722E06">
        <w:rPr>
          <w:iCs/>
        </w:rPr>
        <w:t>USA</w:t>
      </w:r>
      <w:r w:rsidR="00D53B64" w:rsidRPr="00722E06">
        <w:rPr>
          <w:iCs/>
        </w:rPr>
        <w:t>.</w:t>
      </w:r>
    </w:p>
    <w:p w14:paraId="50D0FD67" w14:textId="77777777" w:rsidR="002534F4" w:rsidRPr="00722E06" w:rsidRDefault="002534F4">
      <w:pPr>
        <w:jc w:val="both"/>
        <w:rPr>
          <w:iCs/>
        </w:rPr>
      </w:pPr>
    </w:p>
    <w:p w14:paraId="7C9640A4" w14:textId="77777777" w:rsidR="002534F4" w:rsidRPr="007C39C6" w:rsidRDefault="002534F4">
      <w:pPr>
        <w:contextualSpacing/>
        <w:jc w:val="both"/>
      </w:pPr>
      <w:r w:rsidRPr="00722E06">
        <w:rPr>
          <w:iCs/>
        </w:rPr>
        <w:t xml:space="preserve">Discussant: “Renewable Energy Consumption, CO2 Emissions and Oil Prices in OECD Countries” (by </w:t>
      </w:r>
      <w:proofErr w:type="spellStart"/>
      <w:r w:rsidRPr="00722E06">
        <w:rPr>
          <w:iCs/>
        </w:rPr>
        <w:t>Marzi</w:t>
      </w:r>
      <w:proofErr w:type="spellEnd"/>
      <w:r w:rsidRPr="00722E06">
        <w:rPr>
          <w:iCs/>
        </w:rPr>
        <w:t xml:space="preserve"> </w:t>
      </w:r>
      <w:proofErr w:type="spellStart"/>
      <w:r w:rsidRPr="00722E06">
        <w:rPr>
          <w:iCs/>
        </w:rPr>
        <w:t>Bolhassani</w:t>
      </w:r>
      <w:proofErr w:type="spellEnd"/>
      <w:r w:rsidRPr="00722E06">
        <w:rPr>
          <w:iCs/>
        </w:rPr>
        <w:t>)</w:t>
      </w:r>
      <w:r w:rsidR="00793021">
        <w:rPr>
          <w:iCs/>
        </w:rPr>
        <w:t>,</w:t>
      </w:r>
      <w:r w:rsidRPr="00722E06">
        <w:rPr>
          <w:iCs/>
        </w:rPr>
        <w:t xml:space="preserve"> Eastern Economic Association</w:t>
      </w:r>
      <w:r w:rsidR="00793021">
        <w:rPr>
          <w:iCs/>
        </w:rPr>
        <w:t>,</w:t>
      </w:r>
      <w:r w:rsidRPr="00722E06">
        <w:rPr>
          <w:iCs/>
        </w:rPr>
        <w:t xml:space="preserve"> 40</w:t>
      </w:r>
      <w:r w:rsidRPr="00722E06">
        <w:rPr>
          <w:iCs/>
          <w:vertAlign w:val="superscript"/>
        </w:rPr>
        <w:t>th</w:t>
      </w:r>
      <w:r w:rsidRPr="00722E06">
        <w:rPr>
          <w:iCs/>
        </w:rPr>
        <w:t xml:space="preserve"> Annual Conference</w:t>
      </w:r>
      <w:r w:rsidR="003D43CB" w:rsidRPr="00722E06">
        <w:rPr>
          <w:iCs/>
        </w:rPr>
        <w:t>,</w:t>
      </w:r>
      <w:r w:rsidRPr="00722E06">
        <w:rPr>
          <w:iCs/>
        </w:rPr>
        <w:t xml:space="preserve"> March 6</w:t>
      </w:r>
      <w:r w:rsidR="00793021">
        <w:rPr>
          <w:iCs/>
        </w:rPr>
        <w:t>–</w:t>
      </w:r>
      <w:r w:rsidRPr="00722E06">
        <w:rPr>
          <w:iCs/>
        </w:rPr>
        <w:t xml:space="preserve">9, 2014, Boston, Massachusetts, </w:t>
      </w:r>
      <w:r w:rsidR="00025452" w:rsidRPr="00722E06">
        <w:rPr>
          <w:iCs/>
        </w:rPr>
        <w:t>USA</w:t>
      </w:r>
      <w:r w:rsidR="00D53B64" w:rsidRPr="00722E06">
        <w:rPr>
          <w:iCs/>
        </w:rPr>
        <w:t>.</w:t>
      </w:r>
    </w:p>
    <w:p w14:paraId="2B3AC6D2" w14:textId="77777777" w:rsidR="002534F4" w:rsidRPr="00043DB9" w:rsidRDefault="002534F4" w:rsidP="00940017">
      <w:pPr>
        <w:widowControl w:val="0"/>
        <w:autoSpaceDE w:val="0"/>
        <w:autoSpaceDN w:val="0"/>
        <w:adjustRightInd w:val="0"/>
        <w:jc w:val="both"/>
        <w:rPr>
          <w:color w:val="000000"/>
          <w:lang w:bidi="ar-SA"/>
        </w:rPr>
      </w:pPr>
    </w:p>
    <w:p w14:paraId="08EA27DB" w14:textId="77777777" w:rsidR="002534F4" w:rsidRPr="00043DB9" w:rsidRDefault="002534F4" w:rsidP="00AA7B77">
      <w:pPr>
        <w:contextualSpacing/>
        <w:jc w:val="both"/>
        <w:rPr>
          <w:iCs/>
        </w:rPr>
      </w:pPr>
      <w:r w:rsidRPr="00043DB9">
        <w:rPr>
          <w:iCs/>
        </w:rPr>
        <w:t xml:space="preserve">Discussant: “News Shocks in a Small Open Economy” (by </w:t>
      </w:r>
      <w:proofErr w:type="spellStart"/>
      <w:r w:rsidRPr="00043DB9">
        <w:rPr>
          <w:iCs/>
        </w:rPr>
        <w:t>Petre</w:t>
      </w:r>
      <w:proofErr w:type="spellEnd"/>
      <w:r w:rsidRPr="00043DB9">
        <w:rPr>
          <w:iCs/>
        </w:rPr>
        <w:t xml:space="preserve"> </w:t>
      </w:r>
      <w:proofErr w:type="spellStart"/>
      <w:r w:rsidRPr="00043DB9">
        <w:rPr>
          <w:iCs/>
        </w:rPr>
        <w:t>Caraiani</w:t>
      </w:r>
      <w:proofErr w:type="spellEnd"/>
      <w:r w:rsidRPr="00043DB9">
        <w:rPr>
          <w:iCs/>
        </w:rPr>
        <w:t>)</w:t>
      </w:r>
      <w:r w:rsidR="00793021">
        <w:rPr>
          <w:iCs/>
        </w:rPr>
        <w:t>,</w:t>
      </w:r>
      <w:r w:rsidRPr="00043DB9">
        <w:rPr>
          <w:iCs/>
        </w:rPr>
        <w:t xml:space="preserve"> Eastern Economic Association</w:t>
      </w:r>
      <w:r w:rsidR="00793021">
        <w:rPr>
          <w:iCs/>
        </w:rPr>
        <w:t>,</w:t>
      </w:r>
      <w:r w:rsidRPr="00043DB9">
        <w:rPr>
          <w:iCs/>
        </w:rPr>
        <w:t xml:space="preserve"> 40</w:t>
      </w:r>
      <w:r w:rsidRPr="00043DB9">
        <w:rPr>
          <w:iCs/>
          <w:vertAlign w:val="superscript"/>
        </w:rPr>
        <w:t>th</w:t>
      </w:r>
      <w:r w:rsidRPr="00043DB9">
        <w:rPr>
          <w:iCs/>
        </w:rPr>
        <w:t xml:space="preserve"> Annual Conference</w:t>
      </w:r>
      <w:r w:rsidR="003D43CB" w:rsidRPr="00043DB9">
        <w:rPr>
          <w:iCs/>
        </w:rPr>
        <w:t>,</w:t>
      </w:r>
      <w:r w:rsidRPr="00043DB9">
        <w:rPr>
          <w:iCs/>
        </w:rPr>
        <w:t xml:space="preserve"> March 6</w:t>
      </w:r>
      <w:r w:rsidR="00793021">
        <w:rPr>
          <w:iCs/>
        </w:rPr>
        <w:t>–</w:t>
      </w:r>
      <w:r w:rsidRPr="00043DB9">
        <w:rPr>
          <w:iCs/>
        </w:rPr>
        <w:t xml:space="preserve">9, 2014, Boston, Massachusetts, </w:t>
      </w:r>
      <w:r w:rsidR="00025452" w:rsidRPr="00043DB9">
        <w:rPr>
          <w:iCs/>
        </w:rPr>
        <w:t>USA</w:t>
      </w:r>
      <w:r w:rsidR="00D53B64" w:rsidRPr="00043DB9">
        <w:rPr>
          <w:iCs/>
        </w:rPr>
        <w:t>.</w:t>
      </w:r>
    </w:p>
    <w:p w14:paraId="1A07AD90" w14:textId="77777777" w:rsidR="002534F4" w:rsidRPr="00043DB9" w:rsidRDefault="002534F4" w:rsidP="00940017">
      <w:pPr>
        <w:widowControl w:val="0"/>
        <w:autoSpaceDE w:val="0"/>
        <w:autoSpaceDN w:val="0"/>
        <w:adjustRightInd w:val="0"/>
        <w:jc w:val="both"/>
        <w:rPr>
          <w:color w:val="000000"/>
          <w:lang w:bidi="ar-SA"/>
        </w:rPr>
      </w:pPr>
    </w:p>
    <w:p w14:paraId="339A3F36" w14:textId="77777777" w:rsidR="002534F4" w:rsidRPr="00043DB9" w:rsidRDefault="002534F4" w:rsidP="00940017">
      <w:pPr>
        <w:widowControl w:val="0"/>
        <w:autoSpaceDE w:val="0"/>
        <w:autoSpaceDN w:val="0"/>
        <w:adjustRightInd w:val="0"/>
        <w:jc w:val="both"/>
        <w:rPr>
          <w:rFonts w:eastAsiaTheme="minorEastAsia"/>
          <w:color w:val="000000"/>
          <w:lang w:bidi="ar-SA"/>
        </w:rPr>
      </w:pPr>
      <w:r w:rsidRPr="00043DB9">
        <w:rPr>
          <w:color w:val="000000"/>
          <w:lang w:bidi="ar-SA"/>
        </w:rPr>
        <w:t xml:space="preserve">Discussant: “Measuring Multidimensional Poverty in </w:t>
      </w:r>
      <w:r w:rsidR="008C4F33" w:rsidRPr="00043DB9">
        <w:rPr>
          <w:color w:val="000000"/>
          <w:lang w:bidi="ar-SA"/>
        </w:rPr>
        <w:t>F</w:t>
      </w:r>
      <w:r w:rsidRPr="00043DB9">
        <w:rPr>
          <w:color w:val="000000"/>
          <w:lang w:bidi="ar-SA"/>
        </w:rPr>
        <w:t xml:space="preserve">our Southern Mediterranean </w:t>
      </w:r>
      <w:r w:rsidR="008C4F33" w:rsidRPr="00043DB9">
        <w:rPr>
          <w:color w:val="000000"/>
          <w:lang w:bidi="ar-SA"/>
        </w:rPr>
        <w:t>C</w:t>
      </w:r>
      <w:r w:rsidRPr="00043DB9">
        <w:rPr>
          <w:color w:val="000000"/>
          <w:lang w:bidi="ar-SA"/>
        </w:rPr>
        <w:t xml:space="preserve">ountries </w:t>
      </w:r>
      <w:r w:rsidR="008C4F33" w:rsidRPr="00043DB9">
        <w:rPr>
          <w:color w:val="000000"/>
          <w:lang w:bidi="ar-SA"/>
        </w:rPr>
        <w:t>U</w:t>
      </w:r>
      <w:r w:rsidRPr="00043DB9">
        <w:rPr>
          <w:color w:val="000000"/>
          <w:lang w:bidi="ar-SA"/>
        </w:rPr>
        <w:t xml:space="preserve">sing </w:t>
      </w:r>
      <w:r w:rsidR="008C4F33" w:rsidRPr="00043DB9">
        <w:rPr>
          <w:color w:val="000000"/>
          <w:lang w:bidi="ar-SA"/>
        </w:rPr>
        <w:t>O</w:t>
      </w:r>
      <w:r w:rsidRPr="00043DB9">
        <w:rPr>
          <w:color w:val="000000"/>
          <w:lang w:bidi="ar-SA"/>
        </w:rPr>
        <w:t xml:space="preserve">rdinal </w:t>
      </w:r>
      <w:r w:rsidR="008C4F33" w:rsidRPr="00043DB9">
        <w:rPr>
          <w:color w:val="000000"/>
          <w:lang w:bidi="ar-SA"/>
        </w:rPr>
        <w:t>V</w:t>
      </w:r>
      <w:r w:rsidRPr="00043DB9">
        <w:rPr>
          <w:color w:val="000000"/>
          <w:lang w:bidi="ar-SA"/>
        </w:rPr>
        <w:t xml:space="preserve">ariables” (by Valerie </w:t>
      </w:r>
      <w:proofErr w:type="spellStart"/>
      <w:r w:rsidRPr="00043DB9">
        <w:rPr>
          <w:color w:val="000000"/>
          <w:lang w:bidi="ar-SA"/>
        </w:rPr>
        <w:t>Berenger</w:t>
      </w:r>
      <w:proofErr w:type="spellEnd"/>
      <w:r w:rsidRPr="00043DB9">
        <w:rPr>
          <w:color w:val="000000"/>
          <w:lang w:bidi="ar-SA"/>
        </w:rPr>
        <w:t xml:space="preserve"> and Jacques Silber)</w:t>
      </w:r>
      <w:r w:rsidR="00793021">
        <w:rPr>
          <w:color w:val="000000"/>
          <w:lang w:bidi="ar-SA"/>
        </w:rPr>
        <w:t>,</w:t>
      </w:r>
      <w:r w:rsidRPr="00043DB9">
        <w:rPr>
          <w:color w:val="000000"/>
          <w:lang w:bidi="ar-SA"/>
        </w:rPr>
        <w:t xml:space="preserve"> </w:t>
      </w:r>
      <w:r w:rsidR="00793021" w:rsidRPr="006362F2">
        <w:rPr>
          <w:color w:val="000000"/>
          <w:lang w:bidi="ar-SA"/>
        </w:rPr>
        <w:t>Middle East Economic Association, Allied Social Science Association,</w:t>
      </w:r>
      <w:r w:rsidR="00793021">
        <w:rPr>
          <w:color w:val="000000"/>
          <w:lang w:bidi="ar-SA"/>
        </w:rPr>
        <w:t xml:space="preserve"> </w:t>
      </w:r>
      <w:r w:rsidRPr="00043DB9">
        <w:rPr>
          <w:color w:val="000000"/>
          <w:lang w:bidi="ar-SA"/>
        </w:rPr>
        <w:t>34</w:t>
      </w:r>
      <w:r w:rsidRPr="00043DB9">
        <w:rPr>
          <w:color w:val="000000"/>
          <w:vertAlign w:val="superscript"/>
          <w:lang w:bidi="ar-SA"/>
        </w:rPr>
        <w:t>th</w:t>
      </w:r>
      <w:r w:rsidRPr="00043DB9">
        <w:rPr>
          <w:color w:val="000000"/>
          <w:lang w:bidi="ar-SA"/>
        </w:rPr>
        <w:t xml:space="preserve"> Annual Meeting</w:t>
      </w:r>
      <w:r w:rsidR="00AE4D37">
        <w:rPr>
          <w:color w:val="000000"/>
          <w:lang w:bidi="ar-SA"/>
        </w:rPr>
        <w:t xml:space="preserve">, </w:t>
      </w:r>
      <w:r w:rsidR="00AE4D37" w:rsidRPr="00043DB9">
        <w:rPr>
          <w:color w:val="000000"/>
          <w:lang w:bidi="ar-SA"/>
        </w:rPr>
        <w:t>January</w:t>
      </w:r>
      <w:r w:rsidRPr="00043DB9">
        <w:rPr>
          <w:color w:val="000000"/>
          <w:lang w:bidi="ar-SA"/>
        </w:rPr>
        <w:t xml:space="preserve"> 3</w:t>
      </w:r>
      <w:r w:rsidR="00793021">
        <w:rPr>
          <w:color w:val="000000"/>
          <w:lang w:bidi="ar-SA"/>
        </w:rPr>
        <w:t>–</w:t>
      </w:r>
      <w:r w:rsidRPr="00043DB9">
        <w:rPr>
          <w:color w:val="000000"/>
          <w:lang w:bidi="ar-SA"/>
        </w:rPr>
        <w:t xml:space="preserve">6, 2014, Philadelphia, Pennsylvania, </w:t>
      </w:r>
      <w:r w:rsidR="00025452" w:rsidRPr="00043DB9">
        <w:rPr>
          <w:color w:val="000000"/>
          <w:lang w:bidi="ar-SA"/>
        </w:rPr>
        <w:t>USA</w:t>
      </w:r>
      <w:r w:rsidR="00D53B64" w:rsidRPr="00043DB9">
        <w:rPr>
          <w:color w:val="000000"/>
          <w:lang w:bidi="ar-SA"/>
        </w:rPr>
        <w:t>.</w:t>
      </w:r>
    </w:p>
    <w:p w14:paraId="3F77C28C" w14:textId="77777777" w:rsidR="002534F4" w:rsidRPr="00043DB9" w:rsidRDefault="002534F4" w:rsidP="00AA7B77">
      <w:pPr>
        <w:autoSpaceDE w:val="0"/>
        <w:autoSpaceDN w:val="0"/>
        <w:adjustRightInd w:val="0"/>
        <w:jc w:val="both"/>
        <w:rPr>
          <w:color w:val="000000"/>
          <w:lang w:bidi="ar-SA"/>
        </w:rPr>
      </w:pPr>
    </w:p>
    <w:p w14:paraId="706F5D15" w14:textId="77777777" w:rsidR="002534F4" w:rsidRPr="00043DB9" w:rsidRDefault="002534F4" w:rsidP="00940017">
      <w:pPr>
        <w:widowControl w:val="0"/>
        <w:autoSpaceDE w:val="0"/>
        <w:autoSpaceDN w:val="0"/>
        <w:adjustRightInd w:val="0"/>
        <w:jc w:val="both"/>
        <w:rPr>
          <w:color w:val="000000"/>
          <w:lang w:bidi="ar-SA"/>
        </w:rPr>
      </w:pPr>
      <w:r w:rsidRPr="00043DB9">
        <w:rPr>
          <w:bCs/>
          <w:iCs/>
          <w:lang w:bidi="ar-SA"/>
        </w:rPr>
        <w:t>Discussant</w:t>
      </w:r>
      <w:r w:rsidRPr="007C39C6">
        <w:rPr>
          <w:rStyle w:val="Strong"/>
          <w:b w:val="0"/>
          <w:bCs w:val="0"/>
        </w:rPr>
        <w:t>: “</w:t>
      </w:r>
      <w:proofErr w:type="spellStart"/>
      <w:r w:rsidRPr="00043DB9">
        <w:rPr>
          <w:rStyle w:val="Strong"/>
          <w:b w:val="0"/>
        </w:rPr>
        <w:t>Unravelling</w:t>
      </w:r>
      <w:proofErr w:type="spellEnd"/>
      <w:r w:rsidRPr="00043DB9">
        <w:rPr>
          <w:rStyle w:val="Strong"/>
          <w:b w:val="0"/>
        </w:rPr>
        <w:t xml:space="preserve"> the Structure of Exports in Turkey: Impediments and Policy” (by </w:t>
      </w:r>
      <w:proofErr w:type="spellStart"/>
      <w:r w:rsidRPr="00043DB9">
        <w:rPr>
          <w:rStyle w:val="Strong"/>
          <w:b w:val="0"/>
        </w:rPr>
        <w:t>Oner</w:t>
      </w:r>
      <w:proofErr w:type="spellEnd"/>
      <w:r w:rsidRPr="00043DB9">
        <w:rPr>
          <w:rStyle w:val="Strong"/>
          <w:b w:val="0"/>
        </w:rPr>
        <w:t xml:space="preserve"> </w:t>
      </w:r>
      <w:proofErr w:type="spellStart"/>
      <w:r w:rsidRPr="00043DB9">
        <w:rPr>
          <w:rStyle w:val="Strong"/>
          <w:b w:val="0"/>
        </w:rPr>
        <w:t>Guncavdi</w:t>
      </w:r>
      <w:proofErr w:type="spellEnd"/>
      <w:r w:rsidRPr="00043DB9">
        <w:rPr>
          <w:rStyle w:val="Strong"/>
          <w:b w:val="0"/>
        </w:rPr>
        <w:t xml:space="preserve"> and </w:t>
      </w:r>
      <w:proofErr w:type="spellStart"/>
      <w:r w:rsidRPr="00043DB9">
        <w:rPr>
          <w:rStyle w:val="Strong"/>
          <w:b w:val="0"/>
        </w:rPr>
        <w:t>Saime</w:t>
      </w:r>
      <w:proofErr w:type="spellEnd"/>
      <w:r w:rsidRPr="00043DB9">
        <w:rPr>
          <w:rStyle w:val="Strong"/>
          <w:b w:val="0"/>
        </w:rPr>
        <w:t xml:space="preserve"> </w:t>
      </w:r>
      <w:proofErr w:type="spellStart"/>
      <w:r w:rsidRPr="00043DB9">
        <w:rPr>
          <w:rStyle w:val="Strong"/>
          <w:b w:val="0"/>
        </w:rPr>
        <w:t>Kayam</w:t>
      </w:r>
      <w:proofErr w:type="spellEnd"/>
      <w:r w:rsidRPr="00043DB9">
        <w:rPr>
          <w:rStyle w:val="Strong"/>
          <w:b w:val="0"/>
        </w:rPr>
        <w:t>)</w:t>
      </w:r>
      <w:r w:rsidR="00793021">
        <w:rPr>
          <w:rStyle w:val="Strong"/>
          <w:b w:val="0"/>
        </w:rPr>
        <w:t>,</w:t>
      </w:r>
      <w:r w:rsidRPr="00043DB9">
        <w:rPr>
          <w:rStyle w:val="Strong"/>
          <w:b w:val="0"/>
        </w:rPr>
        <w:t xml:space="preserve"> </w:t>
      </w:r>
      <w:r w:rsidR="00793021" w:rsidRPr="006362F2">
        <w:rPr>
          <w:color w:val="000000"/>
          <w:lang w:bidi="ar-SA"/>
        </w:rPr>
        <w:t xml:space="preserve">Middle East Economic Association, Allied Social Science Association, </w:t>
      </w:r>
      <w:r w:rsidRPr="00043DB9">
        <w:rPr>
          <w:color w:val="000000"/>
          <w:lang w:bidi="ar-SA"/>
        </w:rPr>
        <w:t>34</w:t>
      </w:r>
      <w:r w:rsidRPr="00043DB9">
        <w:rPr>
          <w:color w:val="000000"/>
          <w:vertAlign w:val="superscript"/>
          <w:lang w:bidi="ar-SA"/>
        </w:rPr>
        <w:t>th</w:t>
      </w:r>
      <w:r w:rsidRPr="00043DB9">
        <w:rPr>
          <w:color w:val="000000"/>
          <w:lang w:bidi="ar-SA"/>
        </w:rPr>
        <w:t xml:space="preserve"> Annual Meeting</w:t>
      </w:r>
      <w:r w:rsidR="00793021">
        <w:rPr>
          <w:color w:val="000000"/>
          <w:lang w:bidi="ar-SA"/>
        </w:rPr>
        <w:t xml:space="preserve">, </w:t>
      </w:r>
      <w:r w:rsidRPr="00043DB9">
        <w:rPr>
          <w:color w:val="000000"/>
          <w:lang w:bidi="ar-SA"/>
        </w:rPr>
        <w:t>January 3</w:t>
      </w:r>
      <w:r w:rsidR="00793021">
        <w:rPr>
          <w:color w:val="000000"/>
          <w:lang w:bidi="ar-SA"/>
        </w:rPr>
        <w:t>–</w:t>
      </w:r>
      <w:r w:rsidRPr="00043DB9">
        <w:rPr>
          <w:color w:val="000000"/>
          <w:lang w:bidi="ar-SA"/>
        </w:rPr>
        <w:t xml:space="preserve">6, 2014, Philadelphia, Pennsylvania, </w:t>
      </w:r>
      <w:r w:rsidR="00025452" w:rsidRPr="00043DB9">
        <w:rPr>
          <w:color w:val="000000"/>
          <w:lang w:bidi="ar-SA"/>
        </w:rPr>
        <w:t>USA</w:t>
      </w:r>
      <w:r w:rsidR="00D53B64" w:rsidRPr="00043DB9">
        <w:rPr>
          <w:color w:val="000000"/>
          <w:lang w:bidi="ar-SA"/>
        </w:rPr>
        <w:t>.</w:t>
      </w:r>
    </w:p>
    <w:p w14:paraId="7B52E1DE" w14:textId="77777777" w:rsidR="002534F4" w:rsidRPr="00043DB9" w:rsidRDefault="002534F4" w:rsidP="00940017">
      <w:pPr>
        <w:widowControl w:val="0"/>
        <w:autoSpaceDE w:val="0"/>
        <w:autoSpaceDN w:val="0"/>
        <w:adjustRightInd w:val="0"/>
        <w:jc w:val="both"/>
        <w:rPr>
          <w:color w:val="000000"/>
          <w:lang w:bidi="ar-SA"/>
        </w:rPr>
      </w:pPr>
    </w:p>
    <w:p w14:paraId="35AFE993" w14:textId="77777777" w:rsidR="002534F4" w:rsidRPr="00043DB9" w:rsidRDefault="002534F4" w:rsidP="00AA7B77">
      <w:pPr>
        <w:jc w:val="both"/>
        <w:outlineLvl w:val="0"/>
        <w:rPr>
          <w:iCs/>
        </w:rPr>
      </w:pPr>
      <w:r w:rsidRPr="00043DB9">
        <w:rPr>
          <w:iCs/>
        </w:rPr>
        <w:t xml:space="preserve">Discussant: “Exchange Rate Volatility and Inflation-Inflation Uncertainty” (by </w:t>
      </w:r>
      <w:proofErr w:type="spellStart"/>
      <w:r w:rsidRPr="00043DB9">
        <w:rPr>
          <w:iCs/>
        </w:rPr>
        <w:t>Marzi</w:t>
      </w:r>
      <w:proofErr w:type="spellEnd"/>
      <w:r w:rsidRPr="00043DB9">
        <w:rPr>
          <w:iCs/>
        </w:rPr>
        <w:t xml:space="preserve"> </w:t>
      </w:r>
      <w:proofErr w:type="spellStart"/>
      <w:r w:rsidRPr="00043DB9">
        <w:rPr>
          <w:iCs/>
        </w:rPr>
        <w:t>Bolhassani</w:t>
      </w:r>
      <w:proofErr w:type="spellEnd"/>
      <w:r w:rsidRPr="00043DB9">
        <w:rPr>
          <w:iCs/>
        </w:rPr>
        <w:t>)</w:t>
      </w:r>
      <w:r w:rsidR="00793021">
        <w:rPr>
          <w:iCs/>
        </w:rPr>
        <w:t>,</w:t>
      </w:r>
      <w:r w:rsidR="00AA7B77" w:rsidRPr="00043DB9">
        <w:rPr>
          <w:iCs/>
        </w:rPr>
        <w:t xml:space="preserve"> </w:t>
      </w:r>
      <w:r w:rsidRPr="00043DB9">
        <w:rPr>
          <w:iCs/>
        </w:rPr>
        <w:t>Eastern Economic Association</w:t>
      </w:r>
      <w:r w:rsidR="00793021">
        <w:rPr>
          <w:iCs/>
        </w:rPr>
        <w:t>,</w:t>
      </w:r>
      <w:r w:rsidRPr="00043DB9">
        <w:rPr>
          <w:iCs/>
        </w:rPr>
        <w:t xml:space="preserve"> 38</w:t>
      </w:r>
      <w:r w:rsidRPr="00043DB9">
        <w:rPr>
          <w:iCs/>
          <w:vertAlign w:val="superscript"/>
        </w:rPr>
        <w:t>th</w:t>
      </w:r>
      <w:r w:rsidRPr="00043DB9">
        <w:rPr>
          <w:iCs/>
        </w:rPr>
        <w:t xml:space="preserve"> Annual Conference, March 9</w:t>
      </w:r>
      <w:r w:rsidR="00793021">
        <w:rPr>
          <w:iCs/>
        </w:rPr>
        <w:t>–</w:t>
      </w:r>
      <w:r w:rsidRPr="00043DB9">
        <w:rPr>
          <w:iCs/>
        </w:rPr>
        <w:t xml:space="preserve">11, 2012, Boston, Massachusetts, </w:t>
      </w:r>
      <w:r w:rsidR="00025452" w:rsidRPr="00043DB9">
        <w:rPr>
          <w:iCs/>
        </w:rPr>
        <w:t>USA</w:t>
      </w:r>
      <w:r w:rsidR="00D53B64" w:rsidRPr="00043DB9">
        <w:rPr>
          <w:iCs/>
        </w:rPr>
        <w:t>.</w:t>
      </w:r>
    </w:p>
    <w:p w14:paraId="38A083D8" w14:textId="77777777" w:rsidR="002534F4" w:rsidRPr="00043DB9" w:rsidRDefault="002534F4" w:rsidP="00940017">
      <w:pPr>
        <w:widowControl w:val="0"/>
        <w:autoSpaceDE w:val="0"/>
        <w:autoSpaceDN w:val="0"/>
        <w:adjustRightInd w:val="0"/>
        <w:jc w:val="both"/>
        <w:rPr>
          <w:bCs/>
        </w:rPr>
      </w:pPr>
    </w:p>
    <w:p w14:paraId="00EECE56" w14:textId="77777777" w:rsidR="00AA7B77" w:rsidRDefault="002534F4" w:rsidP="00940017">
      <w:pPr>
        <w:widowControl w:val="0"/>
        <w:autoSpaceDE w:val="0"/>
        <w:autoSpaceDN w:val="0"/>
        <w:adjustRightInd w:val="0"/>
        <w:jc w:val="both"/>
        <w:rPr>
          <w:iCs/>
        </w:rPr>
      </w:pPr>
      <w:r w:rsidRPr="00043DB9">
        <w:rPr>
          <w:iCs/>
        </w:rPr>
        <w:t xml:space="preserve">Discussant: “Household Investment Portfolio: Evidence on Vietnam” (by </w:t>
      </w:r>
      <w:proofErr w:type="spellStart"/>
      <w:r w:rsidRPr="00043DB9">
        <w:rPr>
          <w:iCs/>
        </w:rPr>
        <w:t>Vy</w:t>
      </w:r>
      <w:proofErr w:type="spellEnd"/>
      <w:r w:rsidRPr="00043DB9">
        <w:rPr>
          <w:iCs/>
        </w:rPr>
        <w:t xml:space="preserve"> Nguyen)</w:t>
      </w:r>
      <w:r w:rsidR="00793021">
        <w:rPr>
          <w:iCs/>
        </w:rPr>
        <w:t>,</w:t>
      </w:r>
      <w:r w:rsidRPr="00043DB9">
        <w:rPr>
          <w:iCs/>
        </w:rPr>
        <w:t xml:space="preserve"> Eastern Economic Association</w:t>
      </w:r>
      <w:r w:rsidR="00793021">
        <w:rPr>
          <w:iCs/>
        </w:rPr>
        <w:t>,</w:t>
      </w:r>
      <w:r w:rsidRPr="00043DB9">
        <w:rPr>
          <w:iCs/>
        </w:rPr>
        <w:t xml:space="preserve"> 37</w:t>
      </w:r>
      <w:r w:rsidRPr="00043DB9">
        <w:rPr>
          <w:iCs/>
          <w:vertAlign w:val="superscript"/>
        </w:rPr>
        <w:t>th</w:t>
      </w:r>
      <w:r w:rsidRPr="00043DB9">
        <w:rPr>
          <w:iCs/>
        </w:rPr>
        <w:t xml:space="preserve"> Annual Conference, February 25</w:t>
      </w:r>
      <w:r w:rsidR="00793021">
        <w:rPr>
          <w:iCs/>
        </w:rPr>
        <w:t>–</w:t>
      </w:r>
      <w:r w:rsidRPr="00043DB9">
        <w:rPr>
          <w:iCs/>
        </w:rPr>
        <w:t>27, 2011</w:t>
      </w:r>
      <w:r w:rsidR="008C4F33" w:rsidRPr="00043DB9">
        <w:rPr>
          <w:iCs/>
        </w:rPr>
        <w:t>,</w:t>
      </w:r>
      <w:r w:rsidRPr="00043DB9">
        <w:rPr>
          <w:iCs/>
        </w:rPr>
        <w:t xml:space="preserve"> New York, New York, </w:t>
      </w:r>
      <w:r w:rsidR="00025452" w:rsidRPr="00043DB9">
        <w:rPr>
          <w:iCs/>
        </w:rPr>
        <w:t>USA</w:t>
      </w:r>
      <w:r w:rsidR="00D53B64" w:rsidRPr="00043DB9">
        <w:rPr>
          <w:iCs/>
        </w:rPr>
        <w:t>.</w:t>
      </w:r>
      <w:r w:rsidRPr="00043DB9">
        <w:rPr>
          <w:iCs/>
        </w:rPr>
        <w:t xml:space="preserve"> </w:t>
      </w:r>
    </w:p>
    <w:p w14:paraId="646E7D0D" w14:textId="77777777" w:rsidR="00F8691F" w:rsidRPr="0046359E" w:rsidRDefault="00F8691F" w:rsidP="00940017">
      <w:pPr>
        <w:widowControl w:val="0"/>
        <w:autoSpaceDE w:val="0"/>
        <w:autoSpaceDN w:val="0"/>
        <w:adjustRightInd w:val="0"/>
        <w:jc w:val="both"/>
        <w:rPr>
          <w:iCs/>
        </w:rPr>
      </w:pPr>
    </w:p>
    <w:p w14:paraId="7DC04452" w14:textId="77777777" w:rsidR="002534F4" w:rsidRPr="0046359E" w:rsidRDefault="002534F4" w:rsidP="00940017">
      <w:pPr>
        <w:widowControl w:val="0"/>
        <w:autoSpaceDE w:val="0"/>
        <w:autoSpaceDN w:val="0"/>
        <w:adjustRightInd w:val="0"/>
        <w:jc w:val="both"/>
        <w:rPr>
          <w:iCs/>
        </w:rPr>
      </w:pPr>
      <w:r w:rsidRPr="0046359E">
        <w:rPr>
          <w:iCs/>
        </w:rPr>
        <w:t xml:space="preserve">Discussant: “Economic Freedom and Economic Performance in Latin America: A Panel Data Analysis” (by Constantine </w:t>
      </w:r>
      <w:proofErr w:type="spellStart"/>
      <w:r w:rsidRPr="0046359E">
        <w:rPr>
          <w:iCs/>
        </w:rPr>
        <w:t>Alexandrakis</w:t>
      </w:r>
      <w:proofErr w:type="spellEnd"/>
      <w:r w:rsidRPr="0046359E">
        <w:rPr>
          <w:iCs/>
        </w:rPr>
        <w:t xml:space="preserve"> and </w:t>
      </w:r>
      <w:proofErr w:type="spellStart"/>
      <w:r w:rsidRPr="0046359E">
        <w:rPr>
          <w:iCs/>
        </w:rPr>
        <w:t>Grigorios</w:t>
      </w:r>
      <w:proofErr w:type="spellEnd"/>
      <w:r w:rsidRPr="0046359E">
        <w:rPr>
          <w:iCs/>
        </w:rPr>
        <w:t xml:space="preserve"> </w:t>
      </w:r>
      <w:proofErr w:type="spellStart"/>
      <w:r w:rsidRPr="0046359E">
        <w:rPr>
          <w:iCs/>
        </w:rPr>
        <w:t>Livanis</w:t>
      </w:r>
      <w:proofErr w:type="spellEnd"/>
      <w:r w:rsidRPr="0046359E">
        <w:rPr>
          <w:iCs/>
        </w:rPr>
        <w:t>)</w:t>
      </w:r>
      <w:r w:rsidR="00793021">
        <w:rPr>
          <w:iCs/>
        </w:rPr>
        <w:t>,</w:t>
      </w:r>
      <w:r w:rsidRPr="0046359E">
        <w:rPr>
          <w:iCs/>
        </w:rPr>
        <w:t xml:space="preserve"> Eastern Economic Association</w:t>
      </w:r>
      <w:r w:rsidR="00793021">
        <w:rPr>
          <w:iCs/>
        </w:rPr>
        <w:t>,</w:t>
      </w:r>
      <w:r w:rsidRPr="0046359E">
        <w:rPr>
          <w:iCs/>
        </w:rPr>
        <w:t xml:space="preserve"> 37</w:t>
      </w:r>
      <w:r w:rsidRPr="0046359E">
        <w:rPr>
          <w:iCs/>
          <w:vertAlign w:val="superscript"/>
        </w:rPr>
        <w:t>th</w:t>
      </w:r>
      <w:r w:rsidRPr="0046359E">
        <w:rPr>
          <w:iCs/>
        </w:rPr>
        <w:t xml:space="preserve"> Annual Conference, February 25</w:t>
      </w:r>
      <w:r w:rsidR="00793021">
        <w:rPr>
          <w:iCs/>
        </w:rPr>
        <w:t>–</w:t>
      </w:r>
      <w:r w:rsidRPr="0046359E">
        <w:rPr>
          <w:iCs/>
        </w:rPr>
        <w:t xml:space="preserve">27, 2011 New York, New York, </w:t>
      </w:r>
      <w:r w:rsidR="00025452" w:rsidRPr="0046359E">
        <w:rPr>
          <w:iCs/>
        </w:rPr>
        <w:t>USA</w:t>
      </w:r>
      <w:r w:rsidR="00D53B64" w:rsidRPr="0046359E">
        <w:rPr>
          <w:iCs/>
        </w:rPr>
        <w:t>.</w:t>
      </w:r>
      <w:r w:rsidRPr="0046359E">
        <w:rPr>
          <w:iCs/>
        </w:rPr>
        <w:t xml:space="preserve"> </w:t>
      </w:r>
    </w:p>
    <w:p w14:paraId="5409F8F8" w14:textId="77777777" w:rsidR="00AA7B77" w:rsidRPr="0046359E" w:rsidRDefault="00AA7B77" w:rsidP="00940017">
      <w:pPr>
        <w:widowControl w:val="0"/>
        <w:autoSpaceDE w:val="0"/>
        <w:autoSpaceDN w:val="0"/>
        <w:adjustRightInd w:val="0"/>
        <w:jc w:val="both"/>
        <w:rPr>
          <w:iCs/>
        </w:rPr>
      </w:pPr>
    </w:p>
    <w:p w14:paraId="1DA1339D" w14:textId="77777777" w:rsidR="002534F4" w:rsidRPr="0046359E" w:rsidRDefault="002534F4" w:rsidP="00940017">
      <w:pPr>
        <w:widowControl w:val="0"/>
        <w:autoSpaceDE w:val="0"/>
        <w:autoSpaceDN w:val="0"/>
        <w:adjustRightInd w:val="0"/>
        <w:jc w:val="both"/>
        <w:rPr>
          <w:rFonts w:eastAsiaTheme="minorEastAsia"/>
          <w:color w:val="000000"/>
          <w:lang w:bidi="ar-SA"/>
        </w:rPr>
      </w:pPr>
      <w:r w:rsidRPr="0046359E">
        <w:rPr>
          <w:iCs/>
        </w:rPr>
        <w:t>Discussant: “</w:t>
      </w:r>
      <w:r w:rsidRPr="0046359E">
        <w:rPr>
          <w:rFonts w:eastAsiaTheme="minorEastAsia"/>
          <w:color w:val="000000"/>
          <w:lang w:bidi="ar-SA"/>
        </w:rPr>
        <w:t xml:space="preserve">An Econometric Model to Evaluate Professor </w:t>
      </w:r>
      <w:proofErr w:type="spellStart"/>
      <w:r w:rsidRPr="0046359E">
        <w:rPr>
          <w:rFonts w:eastAsiaTheme="minorEastAsia"/>
          <w:color w:val="000000"/>
          <w:lang w:bidi="ar-SA"/>
        </w:rPr>
        <w:t>Sen’s</w:t>
      </w:r>
      <w:proofErr w:type="spellEnd"/>
      <w:r w:rsidRPr="0046359E">
        <w:rPr>
          <w:rFonts w:eastAsiaTheme="minorEastAsia"/>
          <w:color w:val="000000"/>
          <w:lang w:bidi="ar-SA"/>
        </w:rPr>
        <w:t xml:space="preserve"> Capability Approach” (by</w:t>
      </w:r>
      <w:r w:rsidR="00AA7B77" w:rsidRPr="0046359E">
        <w:rPr>
          <w:rFonts w:eastAsiaTheme="minorEastAsia"/>
          <w:color w:val="000000"/>
          <w:lang w:bidi="ar-SA"/>
        </w:rPr>
        <w:t xml:space="preserve"> </w:t>
      </w:r>
      <w:r w:rsidRPr="0046359E">
        <w:rPr>
          <w:rFonts w:eastAsiaTheme="minorEastAsia"/>
          <w:bCs/>
          <w:color w:val="000000"/>
          <w:lang w:bidi="ar-SA"/>
        </w:rPr>
        <w:t>Laurence F. O</w:t>
      </w:r>
      <w:r w:rsidR="00793021">
        <w:rPr>
          <w:rFonts w:eastAsiaTheme="minorEastAsia"/>
          <w:bCs/>
          <w:color w:val="000000"/>
          <w:lang w:bidi="ar-SA"/>
        </w:rPr>
        <w:t>’</w:t>
      </w:r>
      <w:r w:rsidRPr="0046359E">
        <w:rPr>
          <w:rFonts w:eastAsiaTheme="minorEastAsia"/>
          <w:bCs/>
          <w:color w:val="000000"/>
          <w:lang w:bidi="ar-SA"/>
        </w:rPr>
        <w:t>Connell)</w:t>
      </w:r>
      <w:r w:rsidR="00793021">
        <w:rPr>
          <w:rFonts w:eastAsiaTheme="minorEastAsia"/>
          <w:bCs/>
          <w:color w:val="000000"/>
          <w:lang w:bidi="ar-SA"/>
        </w:rPr>
        <w:t>,</w:t>
      </w:r>
      <w:r w:rsidRPr="0046359E">
        <w:rPr>
          <w:rFonts w:eastAsiaTheme="minorEastAsia"/>
          <w:bCs/>
          <w:color w:val="000000"/>
          <w:lang w:bidi="ar-SA"/>
        </w:rPr>
        <w:t xml:space="preserve"> </w:t>
      </w:r>
      <w:r w:rsidRPr="0046359E">
        <w:rPr>
          <w:iCs/>
        </w:rPr>
        <w:t>Eastern Economic Association</w:t>
      </w:r>
      <w:r w:rsidR="00793021">
        <w:rPr>
          <w:iCs/>
        </w:rPr>
        <w:t>,</w:t>
      </w:r>
      <w:r w:rsidRPr="0046359E">
        <w:rPr>
          <w:iCs/>
        </w:rPr>
        <w:t xml:space="preserve"> </w:t>
      </w:r>
      <w:r w:rsidRPr="0046359E">
        <w:t>37</w:t>
      </w:r>
      <w:r w:rsidRPr="0046359E">
        <w:rPr>
          <w:vertAlign w:val="superscript"/>
        </w:rPr>
        <w:t xml:space="preserve">th </w:t>
      </w:r>
      <w:r w:rsidRPr="0046359E">
        <w:t>Annual Conference, February 25</w:t>
      </w:r>
      <w:r w:rsidR="00793021">
        <w:t>–</w:t>
      </w:r>
      <w:r w:rsidRPr="0046359E">
        <w:t>27, 2011</w:t>
      </w:r>
      <w:r w:rsidR="008C4F33" w:rsidRPr="0046359E">
        <w:t>,</w:t>
      </w:r>
      <w:r w:rsidRPr="0046359E">
        <w:t xml:space="preserve"> New York, New York, </w:t>
      </w:r>
      <w:r w:rsidR="00025452" w:rsidRPr="0046359E">
        <w:t>USA</w:t>
      </w:r>
      <w:r w:rsidR="00D53B64" w:rsidRPr="0046359E">
        <w:rPr>
          <w:rFonts w:eastAsiaTheme="minorEastAsia"/>
          <w:bCs/>
          <w:color w:val="000000"/>
          <w:lang w:bidi="ar-SA"/>
        </w:rPr>
        <w:t>.</w:t>
      </w:r>
    </w:p>
    <w:bookmarkEnd w:id="59"/>
    <w:bookmarkEnd w:id="60"/>
    <w:p w14:paraId="4C45C8A1" w14:textId="77777777" w:rsidR="00527F17" w:rsidRPr="0046359E" w:rsidRDefault="00527F17" w:rsidP="00527F17">
      <w:pPr>
        <w:autoSpaceDE w:val="0"/>
        <w:autoSpaceDN w:val="0"/>
        <w:adjustRightInd w:val="0"/>
        <w:rPr>
          <w:lang w:bidi="ar-SA"/>
        </w:rPr>
      </w:pPr>
    </w:p>
    <w:p w14:paraId="2C2EA3FA" w14:textId="66AE1434" w:rsidR="00527F17" w:rsidRPr="0046359E" w:rsidRDefault="00295E95" w:rsidP="00905499">
      <w:pPr>
        <w:keepNext/>
        <w:autoSpaceDE w:val="0"/>
        <w:autoSpaceDN w:val="0"/>
        <w:adjustRightInd w:val="0"/>
        <w:rPr>
          <w:lang w:bidi="ar-SA"/>
        </w:rPr>
      </w:pPr>
      <w:r>
        <w:rPr>
          <w:b/>
          <w:noProof/>
          <w:u w:val="single"/>
          <w:lang w:bidi="ar-SA"/>
        </w:rPr>
        <mc:AlternateContent>
          <mc:Choice Requires="wps">
            <w:drawing>
              <wp:anchor distT="0" distB="0" distL="114300" distR="114300" simplePos="0" relativeHeight="251704320" behindDoc="0" locked="0" layoutInCell="1" allowOverlap="1" wp14:anchorId="5144575C" wp14:editId="15688B20">
                <wp:simplePos x="0" y="0"/>
                <wp:positionH relativeFrom="column">
                  <wp:posOffset>0</wp:posOffset>
                </wp:positionH>
                <wp:positionV relativeFrom="paragraph">
                  <wp:posOffset>37465</wp:posOffset>
                </wp:positionV>
                <wp:extent cx="5486400" cy="370840"/>
                <wp:effectExtent l="0" t="0" r="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70840"/>
                        </a:xfrm>
                        <a:prstGeom prst="rect">
                          <a:avLst/>
                        </a:prstGeom>
                        <a:solidFill>
                          <a:schemeClr val="bg1">
                            <a:lumMod val="5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197A26F9" w14:textId="77777777" w:rsidR="00E23DF8" w:rsidRPr="001C75E7" w:rsidRDefault="00E23DF8" w:rsidP="00527F17">
                            <w:pPr>
                              <w:shd w:val="clear" w:color="auto" w:fill="808080" w:themeFill="background1" w:themeFillShade="80"/>
                              <w:autoSpaceDE w:val="0"/>
                              <w:autoSpaceDN w:val="0"/>
                              <w:adjustRightInd w:val="0"/>
                              <w:rPr>
                                <w:sz w:val="28"/>
                                <w:szCs w:val="28"/>
                              </w:rPr>
                            </w:pPr>
                            <w:r w:rsidRPr="00A01AD1">
                              <w:rPr>
                                <w:rFonts w:ascii="Arial" w:hAnsi="Arial" w:cs="Arial"/>
                                <w:b/>
                                <w:color w:val="FFFFFF" w:themeColor="background1"/>
                                <w:sz w:val="28"/>
                                <w:szCs w:val="28"/>
                                <w:lang w:bidi="ar-SA"/>
                              </w:rPr>
                              <w:t>ACADEMIC SERVI</w:t>
                            </w:r>
                            <w:r>
                              <w:rPr>
                                <w:rFonts w:ascii="Arial" w:hAnsi="Arial" w:cs="Arial"/>
                                <w:b/>
                                <w:color w:val="FFFFFF" w:themeColor="background1"/>
                                <w:sz w:val="28"/>
                                <w:szCs w:val="28"/>
                                <w:lang w:bidi="ar-SA"/>
                              </w:rPr>
                              <w:t>C</w:t>
                            </w:r>
                            <w:r w:rsidRPr="00A01AD1">
                              <w:rPr>
                                <w:rFonts w:ascii="Arial" w:hAnsi="Arial" w:cs="Arial"/>
                                <w:b/>
                                <w:color w:val="FFFFFF" w:themeColor="background1"/>
                                <w:sz w:val="28"/>
                                <w:szCs w:val="28"/>
                                <w:lang w:bidi="ar-SA"/>
                              </w:rPr>
                              <w:t xml:space="preserve">ES: </w:t>
                            </w:r>
                            <w:r>
                              <w:rPr>
                                <w:rFonts w:ascii="Arial" w:hAnsi="Arial" w:cs="Arial"/>
                                <w:b/>
                                <w:color w:val="FFFFFF" w:themeColor="background1"/>
                                <w:sz w:val="28"/>
                                <w:szCs w:val="28"/>
                                <w:lang w:bidi="ar-SA"/>
                              </w:rPr>
                              <w:t>OFFERING E-LEARNING EXPERTISE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0;margin-top:2.95pt;width:6in;height:2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" fillcolor="#7f7f7f [1612]" stroked="f" strokeweight="2pt">
                <v:textbox>
                  <w:txbxContent>
                    <w:p w14:paraId="197A26F9" w14:textId="77777777" w:rsidR="00FB5372" w:rsidRPr="001C75E7" w:rsidRDefault="00FB5372" w:rsidP="00527F17">
                      <w:pPr>
                        <w:shd w:val="clear" w:color="auto" w:fill="808080" w:themeFill="background1" w:themeFillShade="80"/>
                        <w:autoSpaceDE w:val="0"/>
                        <w:autoSpaceDN w:val="0"/>
                        <w:adjustRightInd w:val="0"/>
                        <w:rPr>
                          <w:sz w:val="28"/>
                          <w:szCs w:val="28"/>
                        </w:rPr>
                      </w:pPr>
                      <w:r w:rsidRPr="00A01AD1">
                        <w:rPr>
                          <w:rFonts w:ascii="Arial" w:hAnsi="Arial" w:cs="Arial"/>
                          <w:b/>
                          <w:color w:val="FFFFFF" w:themeColor="background1"/>
                          <w:sz w:val="28"/>
                          <w:szCs w:val="28"/>
                          <w:lang w:bidi="ar-SA"/>
                        </w:rPr>
                        <w:t>ACADEMIC SERVI</w:t>
                      </w:r>
                      <w:r>
                        <w:rPr>
                          <w:rFonts w:ascii="Arial" w:hAnsi="Arial" w:cs="Arial"/>
                          <w:b/>
                          <w:color w:val="FFFFFF" w:themeColor="background1"/>
                          <w:sz w:val="28"/>
                          <w:szCs w:val="28"/>
                          <w:lang w:bidi="ar-SA"/>
                        </w:rPr>
                        <w:t>C</w:t>
                      </w:r>
                      <w:r w:rsidRPr="00A01AD1">
                        <w:rPr>
                          <w:rFonts w:ascii="Arial" w:hAnsi="Arial" w:cs="Arial"/>
                          <w:b/>
                          <w:color w:val="FFFFFF" w:themeColor="background1"/>
                          <w:sz w:val="28"/>
                          <w:szCs w:val="28"/>
                          <w:lang w:bidi="ar-SA"/>
                        </w:rPr>
                        <w:t xml:space="preserve">ES: </w:t>
                      </w:r>
                      <w:r>
                        <w:rPr>
                          <w:rFonts w:ascii="Arial" w:hAnsi="Arial" w:cs="Arial"/>
                          <w:b/>
                          <w:color w:val="FFFFFF" w:themeColor="background1"/>
                          <w:sz w:val="28"/>
                          <w:szCs w:val="28"/>
                          <w:lang w:bidi="ar-SA"/>
                        </w:rPr>
                        <w:t>OFFERING E-LEARNING EXPERTISE</w:t>
                      </w:r>
                    </w:p>
                  </w:txbxContent>
                </v:textbox>
              </v:shape>
            </w:pict>
          </mc:Fallback>
        </mc:AlternateContent>
      </w:r>
    </w:p>
    <w:p w14:paraId="14557F58" w14:textId="77777777" w:rsidR="00527F17" w:rsidRPr="007C39C6" w:rsidRDefault="00527F17" w:rsidP="00905499">
      <w:pPr>
        <w:keepNext/>
        <w:autoSpaceDE w:val="0"/>
        <w:autoSpaceDN w:val="0"/>
        <w:adjustRightInd w:val="0"/>
        <w:rPr>
          <w:b/>
          <w:u w:val="single"/>
          <w:lang w:bidi="ar-SA"/>
        </w:rPr>
      </w:pPr>
    </w:p>
    <w:p w14:paraId="2F031E6C" w14:textId="77777777" w:rsidR="00527F17" w:rsidRPr="0046359E" w:rsidRDefault="00527F17" w:rsidP="00905499">
      <w:pPr>
        <w:keepNext/>
        <w:autoSpaceDE w:val="0"/>
        <w:autoSpaceDN w:val="0"/>
        <w:adjustRightInd w:val="0"/>
        <w:jc w:val="both"/>
        <w:rPr>
          <w:u w:val="single"/>
          <w:lang w:bidi="ar-SA"/>
        </w:rPr>
      </w:pPr>
    </w:p>
    <w:p w14:paraId="25B2EBB4" w14:textId="77777777" w:rsidR="00527F17" w:rsidRPr="0046359E" w:rsidRDefault="00280123" w:rsidP="00527F17">
      <w:pPr>
        <w:pStyle w:val="ListParagraph"/>
        <w:numPr>
          <w:ilvl w:val="0"/>
          <w:numId w:val="12"/>
        </w:numPr>
        <w:ind w:left="360"/>
        <w:jc w:val="both"/>
        <w:rPr>
          <w:rStyle w:val="Emphasis"/>
        </w:rPr>
      </w:pPr>
      <w:r w:rsidRPr="0046359E">
        <w:rPr>
          <w:i/>
          <w:color w:val="000000"/>
        </w:rPr>
        <w:t>Video Focus Group</w:t>
      </w:r>
      <w:r w:rsidRPr="0046359E">
        <w:rPr>
          <w:color w:val="000000"/>
        </w:rPr>
        <w:t xml:space="preserve">, Pearson Publishers at </w:t>
      </w:r>
      <w:r w:rsidRPr="0046359E">
        <w:rPr>
          <w:rStyle w:val="Strong"/>
          <w:b w:val="0"/>
        </w:rPr>
        <w:t>Allied Social Science Associations, </w:t>
      </w:r>
      <w:r w:rsidRPr="0046359E">
        <w:rPr>
          <w:rStyle w:val="Emphasis"/>
          <w:i w:val="0"/>
        </w:rPr>
        <w:t>January 5</w:t>
      </w:r>
      <w:r w:rsidR="00793021">
        <w:rPr>
          <w:rStyle w:val="Emphasis"/>
          <w:i w:val="0"/>
        </w:rPr>
        <w:t>–</w:t>
      </w:r>
      <w:r w:rsidRPr="0046359E">
        <w:rPr>
          <w:rStyle w:val="Emphasis"/>
          <w:i w:val="0"/>
        </w:rPr>
        <w:t>8, 2017, Chicago, Illinois, </w:t>
      </w:r>
      <w:r w:rsidR="00025452" w:rsidRPr="0046359E">
        <w:rPr>
          <w:rStyle w:val="Emphasis"/>
          <w:i w:val="0"/>
        </w:rPr>
        <w:t>USA</w:t>
      </w:r>
      <w:r w:rsidR="00D53B64" w:rsidRPr="0046359E">
        <w:rPr>
          <w:rStyle w:val="Emphasis"/>
          <w:i w:val="0"/>
        </w:rPr>
        <w:t>.</w:t>
      </w:r>
    </w:p>
    <w:p w14:paraId="5C092364" w14:textId="77777777" w:rsidR="00527F17" w:rsidRPr="0046359E" w:rsidRDefault="00527F17" w:rsidP="00527F17">
      <w:pPr>
        <w:jc w:val="both"/>
        <w:rPr>
          <w:color w:val="000000"/>
        </w:rPr>
      </w:pPr>
    </w:p>
    <w:p w14:paraId="39B1A5D9" w14:textId="3EF143E9" w:rsidR="00527F17" w:rsidRPr="0080237F" w:rsidRDefault="00280123" w:rsidP="0080237F">
      <w:pPr>
        <w:pStyle w:val="ListParagraph"/>
        <w:numPr>
          <w:ilvl w:val="0"/>
          <w:numId w:val="12"/>
        </w:numPr>
        <w:ind w:left="360"/>
        <w:jc w:val="both"/>
        <w:rPr>
          <w:i/>
          <w:iCs/>
        </w:rPr>
      </w:pPr>
      <w:r w:rsidRPr="0046359E">
        <w:rPr>
          <w:i/>
          <w:color w:val="000000"/>
        </w:rPr>
        <w:t>Revel Workshop</w:t>
      </w:r>
      <w:r w:rsidRPr="0046359E">
        <w:rPr>
          <w:color w:val="000000"/>
        </w:rPr>
        <w:t xml:space="preserve">, Pearson Publishers at </w:t>
      </w:r>
      <w:r w:rsidRPr="0046359E">
        <w:rPr>
          <w:rStyle w:val="Strong"/>
          <w:b w:val="0"/>
        </w:rPr>
        <w:t>Allied Social Science Associations, </w:t>
      </w:r>
      <w:r w:rsidRPr="0046359E">
        <w:rPr>
          <w:rStyle w:val="Emphasis"/>
          <w:i w:val="0"/>
        </w:rPr>
        <w:t>January 5</w:t>
      </w:r>
      <w:r w:rsidR="00793021">
        <w:rPr>
          <w:rStyle w:val="Emphasis"/>
          <w:i w:val="0"/>
        </w:rPr>
        <w:t>–</w:t>
      </w:r>
      <w:r w:rsidRPr="0046359E">
        <w:rPr>
          <w:rStyle w:val="Emphasis"/>
          <w:i w:val="0"/>
        </w:rPr>
        <w:t>8, 2017, Chicago, Illinois, </w:t>
      </w:r>
      <w:r w:rsidR="00025452" w:rsidRPr="0046359E">
        <w:rPr>
          <w:rStyle w:val="Emphasis"/>
          <w:i w:val="0"/>
        </w:rPr>
        <w:t>USA</w:t>
      </w:r>
      <w:r w:rsidR="00D53B64" w:rsidRPr="0046359E">
        <w:rPr>
          <w:rStyle w:val="Emphasis"/>
          <w:i w:val="0"/>
        </w:rPr>
        <w:t>.</w:t>
      </w:r>
    </w:p>
    <w:p w14:paraId="6F34469A" w14:textId="77777777" w:rsidR="004632E9" w:rsidRPr="0046359E" w:rsidRDefault="00280123" w:rsidP="004632E9">
      <w:pPr>
        <w:pStyle w:val="ListParagraph"/>
        <w:numPr>
          <w:ilvl w:val="0"/>
          <w:numId w:val="12"/>
        </w:numPr>
        <w:autoSpaceDE w:val="0"/>
        <w:autoSpaceDN w:val="0"/>
        <w:adjustRightInd w:val="0"/>
        <w:ind w:left="360"/>
        <w:jc w:val="both"/>
        <w:rPr>
          <w:color w:val="000000"/>
        </w:rPr>
      </w:pPr>
      <w:proofErr w:type="spellStart"/>
      <w:r w:rsidRPr="0046359E">
        <w:rPr>
          <w:i/>
          <w:color w:val="000000"/>
        </w:rPr>
        <w:lastRenderedPageBreak/>
        <w:t>MindTap</w:t>
      </w:r>
      <w:proofErr w:type="spellEnd"/>
      <w:r w:rsidRPr="0046359E">
        <w:rPr>
          <w:i/>
          <w:color w:val="000000"/>
        </w:rPr>
        <w:t xml:space="preserve"> for Econometrics WebEx</w:t>
      </w:r>
      <w:r w:rsidRPr="0046359E">
        <w:rPr>
          <w:color w:val="000000"/>
        </w:rPr>
        <w:t xml:space="preserve">, Online </w:t>
      </w:r>
      <w:proofErr w:type="spellStart"/>
      <w:r w:rsidRPr="0046359E">
        <w:rPr>
          <w:color w:val="000000"/>
        </w:rPr>
        <w:t>Cengage</w:t>
      </w:r>
      <w:proofErr w:type="spellEnd"/>
      <w:r w:rsidRPr="0046359E">
        <w:rPr>
          <w:color w:val="000000"/>
        </w:rPr>
        <w:t xml:space="preserve"> Learning Event, February 25, 2016.</w:t>
      </w:r>
    </w:p>
    <w:p w14:paraId="43857ACE" w14:textId="77777777" w:rsidR="00B33389" w:rsidRPr="007C39C6" w:rsidRDefault="00B33389" w:rsidP="009C71B2">
      <w:pPr>
        <w:autoSpaceDE w:val="0"/>
        <w:autoSpaceDN w:val="0"/>
        <w:adjustRightInd w:val="0"/>
        <w:jc w:val="both"/>
        <w:rPr>
          <w:lang w:bidi="ar-SA"/>
        </w:rPr>
      </w:pPr>
    </w:p>
    <w:p w14:paraId="72C50A39" w14:textId="6234D8C9" w:rsidR="00102740" w:rsidRPr="0046359E" w:rsidRDefault="00295E95" w:rsidP="00102740">
      <w:pPr>
        <w:pStyle w:val="ListParagraph"/>
        <w:keepNext/>
        <w:numPr>
          <w:ilvl w:val="0"/>
          <w:numId w:val="12"/>
        </w:numPr>
        <w:autoSpaceDE w:val="0"/>
        <w:autoSpaceDN w:val="0"/>
        <w:adjustRightInd w:val="0"/>
        <w:rPr>
          <w:lang w:bidi="ar-SA"/>
        </w:rPr>
      </w:pPr>
      <w:r>
        <w:rPr>
          <w:noProof/>
          <w:lang w:bidi="ar-SA"/>
        </w:rPr>
        <mc:AlternateContent>
          <mc:Choice Requires="wps">
            <w:drawing>
              <wp:anchor distT="0" distB="0" distL="114300" distR="114300" simplePos="0" relativeHeight="251714560" behindDoc="0" locked="0" layoutInCell="1" allowOverlap="1" wp14:anchorId="45D83425" wp14:editId="17B3A7B0">
                <wp:simplePos x="0" y="0"/>
                <wp:positionH relativeFrom="column">
                  <wp:posOffset>0</wp:posOffset>
                </wp:positionH>
                <wp:positionV relativeFrom="paragraph">
                  <wp:posOffset>37465</wp:posOffset>
                </wp:positionV>
                <wp:extent cx="5486400" cy="370840"/>
                <wp:effectExtent l="0" t="0" r="0" b="101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70840"/>
                        </a:xfrm>
                        <a:prstGeom prst="rect">
                          <a:avLst/>
                        </a:prstGeom>
                        <a:solidFill>
                          <a:schemeClr val="bg1">
                            <a:lumMod val="5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72C643DB" w14:textId="77777777" w:rsidR="00E23DF8" w:rsidRDefault="00E23DF8" w:rsidP="00102740">
                            <w:pPr>
                              <w:shd w:val="clear" w:color="auto" w:fill="808080" w:themeFill="background1" w:themeFillShade="80"/>
                              <w:autoSpaceDE w:val="0"/>
                              <w:autoSpaceDN w:val="0"/>
                              <w:adjustRightInd w:val="0"/>
                              <w:rPr>
                                <w:rFonts w:ascii="Arial" w:hAnsi="Arial" w:cs="Arial"/>
                                <w:b/>
                                <w:color w:val="FFFFFF" w:themeColor="background1"/>
                                <w:sz w:val="28"/>
                                <w:szCs w:val="28"/>
                                <w:lang w:bidi="ar-SA"/>
                              </w:rPr>
                            </w:pPr>
                            <w:r w:rsidRPr="00A01AD1">
                              <w:rPr>
                                <w:rFonts w:ascii="Arial" w:hAnsi="Arial" w:cs="Arial"/>
                                <w:b/>
                                <w:color w:val="FFFFFF" w:themeColor="background1"/>
                                <w:sz w:val="28"/>
                                <w:szCs w:val="28"/>
                                <w:lang w:bidi="ar-SA"/>
                              </w:rPr>
                              <w:t>ACADEMIC SERVI</w:t>
                            </w:r>
                            <w:r>
                              <w:rPr>
                                <w:rFonts w:ascii="Arial" w:hAnsi="Arial" w:cs="Arial"/>
                                <w:b/>
                                <w:color w:val="FFFFFF" w:themeColor="background1"/>
                                <w:sz w:val="28"/>
                                <w:szCs w:val="28"/>
                                <w:lang w:bidi="ar-SA"/>
                              </w:rPr>
                              <w:t>C</w:t>
                            </w:r>
                            <w:r w:rsidRPr="00A01AD1">
                              <w:rPr>
                                <w:rFonts w:ascii="Arial" w:hAnsi="Arial" w:cs="Arial"/>
                                <w:b/>
                                <w:color w:val="FFFFFF" w:themeColor="background1"/>
                                <w:sz w:val="28"/>
                                <w:szCs w:val="28"/>
                                <w:lang w:bidi="ar-SA"/>
                              </w:rPr>
                              <w:t xml:space="preserve">ES: </w:t>
                            </w:r>
                            <w:r w:rsidRPr="001C75E7">
                              <w:rPr>
                                <w:rFonts w:ascii="Arial" w:hAnsi="Arial" w:cs="Arial"/>
                                <w:b/>
                                <w:color w:val="FFFFFF" w:themeColor="background1"/>
                                <w:sz w:val="28"/>
                                <w:szCs w:val="28"/>
                                <w:lang w:bidi="ar-SA"/>
                              </w:rPr>
                              <w:t xml:space="preserve">BOOK </w:t>
                            </w:r>
                            <w:r>
                              <w:rPr>
                                <w:rFonts w:ascii="Arial" w:hAnsi="Arial" w:cs="Arial"/>
                                <w:b/>
                                <w:color w:val="FFFFFF" w:themeColor="background1"/>
                                <w:sz w:val="28"/>
                                <w:szCs w:val="28"/>
                                <w:lang w:bidi="ar-SA"/>
                              </w:rPr>
                              <w:t>REVIEWS</w:t>
                            </w:r>
                          </w:p>
                          <w:p w14:paraId="3B260EB0" w14:textId="77777777" w:rsidR="00E23DF8" w:rsidRPr="001C75E7" w:rsidRDefault="00E23DF8" w:rsidP="00793021">
                            <w:pPr>
                              <w:shd w:val="clear" w:color="auto" w:fill="808080" w:themeFill="background1" w:themeFillShade="80"/>
                              <w:autoSpaceDE w:val="0"/>
                              <w:autoSpaceDN w:val="0"/>
                              <w:adjustRightInd w:val="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0;margin-top:2.95pt;width:6in;height:29.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" fillcolor="#7f7f7f [1612]" stroked="f" strokeweight="2pt">
                <v:textbox>
                  <w:txbxContent>
                    <w:p w14:paraId="72C643DB" w14:textId="77777777" w:rsidR="00FB5372" w:rsidRDefault="00FB5372" w:rsidP="00102740">
                      <w:pPr>
                        <w:shd w:val="clear" w:color="auto" w:fill="808080" w:themeFill="background1" w:themeFillShade="80"/>
                        <w:autoSpaceDE w:val="0"/>
                        <w:autoSpaceDN w:val="0"/>
                        <w:adjustRightInd w:val="0"/>
                        <w:rPr>
                          <w:rFonts w:ascii="Arial" w:hAnsi="Arial" w:cs="Arial"/>
                          <w:b/>
                          <w:color w:val="FFFFFF" w:themeColor="background1"/>
                          <w:sz w:val="28"/>
                          <w:szCs w:val="28"/>
                          <w:lang w:bidi="ar-SA"/>
                        </w:rPr>
                      </w:pPr>
                      <w:r w:rsidRPr="00A01AD1">
                        <w:rPr>
                          <w:rFonts w:ascii="Arial" w:hAnsi="Arial" w:cs="Arial"/>
                          <w:b/>
                          <w:color w:val="FFFFFF" w:themeColor="background1"/>
                          <w:sz w:val="28"/>
                          <w:szCs w:val="28"/>
                          <w:lang w:bidi="ar-SA"/>
                        </w:rPr>
                        <w:t>ACADEMIC SERVI</w:t>
                      </w:r>
                      <w:r>
                        <w:rPr>
                          <w:rFonts w:ascii="Arial" w:hAnsi="Arial" w:cs="Arial"/>
                          <w:b/>
                          <w:color w:val="FFFFFF" w:themeColor="background1"/>
                          <w:sz w:val="28"/>
                          <w:szCs w:val="28"/>
                          <w:lang w:bidi="ar-SA"/>
                        </w:rPr>
                        <w:t>C</w:t>
                      </w:r>
                      <w:r w:rsidRPr="00A01AD1">
                        <w:rPr>
                          <w:rFonts w:ascii="Arial" w:hAnsi="Arial" w:cs="Arial"/>
                          <w:b/>
                          <w:color w:val="FFFFFF" w:themeColor="background1"/>
                          <w:sz w:val="28"/>
                          <w:szCs w:val="28"/>
                          <w:lang w:bidi="ar-SA"/>
                        </w:rPr>
                        <w:t xml:space="preserve">ES: </w:t>
                      </w:r>
                      <w:r w:rsidRPr="001C75E7">
                        <w:rPr>
                          <w:rFonts w:ascii="Arial" w:hAnsi="Arial" w:cs="Arial"/>
                          <w:b/>
                          <w:color w:val="FFFFFF" w:themeColor="background1"/>
                          <w:sz w:val="28"/>
                          <w:szCs w:val="28"/>
                          <w:lang w:bidi="ar-SA"/>
                        </w:rPr>
                        <w:t xml:space="preserve">BOOK </w:t>
                      </w:r>
                      <w:r>
                        <w:rPr>
                          <w:rFonts w:ascii="Arial" w:hAnsi="Arial" w:cs="Arial"/>
                          <w:b/>
                          <w:color w:val="FFFFFF" w:themeColor="background1"/>
                          <w:sz w:val="28"/>
                          <w:szCs w:val="28"/>
                          <w:lang w:bidi="ar-SA"/>
                        </w:rPr>
                        <w:t>REVIEWS</w:t>
                      </w:r>
                    </w:p>
                    <w:p w14:paraId="3B260EB0" w14:textId="77777777" w:rsidR="00FB5372" w:rsidRPr="001C75E7" w:rsidRDefault="00FB5372" w:rsidP="00793021">
                      <w:pPr>
                        <w:shd w:val="clear" w:color="auto" w:fill="808080" w:themeFill="background1" w:themeFillShade="80"/>
                        <w:autoSpaceDE w:val="0"/>
                        <w:autoSpaceDN w:val="0"/>
                        <w:adjustRightInd w:val="0"/>
                        <w:rPr>
                          <w:sz w:val="28"/>
                          <w:szCs w:val="28"/>
                        </w:rPr>
                      </w:pPr>
                    </w:p>
                  </w:txbxContent>
                </v:textbox>
              </v:shape>
            </w:pict>
          </mc:Fallback>
        </mc:AlternateContent>
      </w:r>
    </w:p>
    <w:p w14:paraId="0C26214D" w14:textId="77777777" w:rsidR="00B33389" w:rsidRPr="007C39C6" w:rsidRDefault="00B33389" w:rsidP="009C71B2">
      <w:pPr>
        <w:keepNext/>
        <w:autoSpaceDE w:val="0"/>
        <w:autoSpaceDN w:val="0"/>
        <w:adjustRightInd w:val="0"/>
        <w:rPr>
          <w:b/>
          <w:u w:val="single"/>
          <w:lang w:bidi="ar-SA"/>
        </w:rPr>
      </w:pPr>
    </w:p>
    <w:p w14:paraId="2DD82C5D" w14:textId="77777777" w:rsidR="00B33389" w:rsidRPr="008D75C4" w:rsidRDefault="00B33389" w:rsidP="009C71B2">
      <w:pPr>
        <w:keepNext/>
        <w:autoSpaceDE w:val="0"/>
        <w:autoSpaceDN w:val="0"/>
        <w:adjustRightInd w:val="0"/>
        <w:rPr>
          <w:b/>
          <w:u w:val="single"/>
          <w:lang w:bidi="ar-SA"/>
        </w:rPr>
      </w:pPr>
    </w:p>
    <w:p w14:paraId="592AB7C3" w14:textId="77777777" w:rsidR="00527F17" w:rsidRPr="0046359E" w:rsidRDefault="00527F17" w:rsidP="00527F17">
      <w:pPr>
        <w:pStyle w:val="ListParagraph"/>
        <w:numPr>
          <w:ilvl w:val="0"/>
          <w:numId w:val="12"/>
        </w:numPr>
        <w:autoSpaceDE w:val="0"/>
        <w:autoSpaceDN w:val="0"/>
        <w:adjustRightInd w:val="0"/>
        <w:ind w:left="360"/>
        <w:jc w:val="both"/>
        <w:rPr>
          <w:color w:val="000000"/>
        </w:rPr>
      </w:pPr>
      <w:r w:rsidRPr="0046359E">
        <w:rPr>
          <w:i/>
          <w:color w:val="000000"/>
        </w:rPr>
        <w:t>Principles of Economics</w:t>
      </w:r>
      <w:r w:rsidRPr="0046359E">
        <w:rPr>
          <w:color w:val="000000"/>
        </w:rPr>
        <w:t xml:space="preserve">, </w:t>
      </w:r>
      <w:proofErr w:type="spellStart"/>
      <w:r w:rsidR="00280123" w:rsidRPr="0046359E">
        <w:rPr>
          <w:color w:val="000000"/>
        </w:rPr>
        <w:t>Daron</w:t>
      </w:r>
      <w:proofErr w:type="spellEnd"/>
      <w:r w:rsidR="00280123" w:rsidRPr="0046359E">
        <w:rPr>
          <w:color w:val="000000"/>
        </w:rPr>
        <w:t xml:space="preserve"> </w:t>
      </w:r>
      <w:proofErr w:type="spellStart"/>
      <w:r w:rsidR="00280123" w:rsidRPr="0046359E">
        <w:rPr>
          <w:color w:val="000000"/>
        </w:rPr>
        <w:t>Acemoglu</w:t>
      </w:r>
      <w:proofErr w:type="spellEnd"/>
      <w:r w:rsidRPr="0046359E">
        <w:rPr>
          <w:color w:val="000000"/>
        </w:rPr>
        <w:t xml:space="preserve">, David </w:t>
      </w:r>
      <w:proofErr w:type="spellStart"/>
      <w:r w:rsidRPr="0046359E">
        <w:rPr>
          <w:color w:val="000000"/>
        </w:rPr>
        <w:t>Laibson</w:t>
      </w:r>
      <w:proofErr w:type="spellEnd"/>
      <w:r w:rsidRPr="0046359E">
        <w:rPr>
          <w:color w:val="000000"/>
        </w:rPr>
        <w:t xml:space="preserve">, and John List, </w:t>
      </w:r>
      <w:proofErr w:type="spellStart"/>
      <w:r w:rsidRPr="0046359E">
        <w:rPr>
          <w:color w:val="000000"/>
        </w:rPr>
        <w:t>Cengage</w:t>
      </w:r>
      <w:proofErr w:type="spellEnd"/>
      <w:r w:rsidRPr="0046359E">
        <w:rPr>
          <w:color w:val="000000"/>
        </w:rPr>
        <w:t xml:space="preserve"> Learning, Digital Delivery, January 2015.</w:t>
      </w:r>
    </w:p>
    <w:p w14:paraId="56D894B9" w14:textId="77777777" w:rsidR="00527F17" w:rsidRPr="0046359E" w:rsidRDefault="00527F17" w:rsidP="00527F17">
      <w:pPr>
        <w:autoSpaceDE w:val="0"/>
        <w:autoSpaceDN w:val="0"/>
        <w:adjustRightInd w:val="0"/>
        <w:jc w:val="both"/>
        <w:rPr>
          <w:color w:val="000000"/>
        </w:rPr>
      </w:pPr>
    </w:p>
    <w:p w14:paraId="4DCE51BA" w14:textId="77777777" w:rsidR="00527F17" w:rsidRPr="0046359E" w:rsidRDefault="00527F17" w:rsidP="00527F17">
      <w:pPr>
        <w:pStyle w:val="ListParagraph"/>
        <w:numPr>
          <w:ilvl w:val="0"/>
          <w:numId w:val="12"/>
        </w:numPr>
        <w:autoSpaceDE w:val="0"/>
        <w:autoSpaceDN w:val="0"/>
        <w:adjustRightInd w:val="0"/>
        <w:ind w:left="360"/>
        <w:jc w:val="both"/>
        <w:rPr>
          <w:color w:val="000000"/>
        </w:rPr>
      </w:pPr>
      <w:r w:rsidRPr="0046359E">
        <w:rPr>
          <w:i/>
          <w:color w:val="000000"/>
        </w:rPr>
        <w:t>Macroeconomics</w:t>
      </w:r>
      <w:r w:rsidRPr="0046359E">
        <w:rPr>
          <w:color w:val="000000"/>
        </w:rPr>
        <w:t xml:space="preserve">, </w:t>
      </w:r>
      <w:r w:rsidR="00280123" w:rsidRPr="0046359E">
        <w:rPr>
          <w:color w:val="000000"/>
        </w:rPr>
        <w:t xml:space="preserve">Gregory </w:t>
      </w:r>
      <w:proofErr w:type="spellStart"/>
      <w:r w:rsidR="00280123" w:rsidRPr="0046359E">
        <w:rPr>
          <w:color w:val="000000"/>
        </w:rPr>
        <w:t>Mankiw</w:t>
      </w:r>
      <w:proofErr w:type="spellEnd"/>
      <w:r w:rsidRPr="0046359E">
        <w:rPr>
          <w:color w:val="000000"/>
        </w:rPr>
        <w:t xml:space="preserve">, </w:t>
      </w:r>
      <w:proofErr w:type="spellStart"/>
      <w:r w:rsidRPr="0046359E">
        <w:rPr>
          <w:color w:val="000000"/>
        </w:rPr>
        <w:t>Cengage</w:t>
      </w:r>
      <w:proofErr w:type="spellEnd"/>
      <w:r w:rsidRPr="0046359E">
        <w:rPr>
          <w:color w:val="000000"/>
        </w:rPr>
        <w:t xml:space="preserve"> Learning, Digital Review, May 2012.</w:t>
      </w:r>
    </w:p>
    <w:p w14:paraId="7F222236" w14:textId="77777777" w:rsidR="00527F17" w:rsidRPr="0046359E" w:rsidRDefault="00527F17" w:rsidP="00527F17">
      <w:pPr>
        <w:autoSpaceDE w:val="0"/>
        <w:autoSpaceDN w:val="0"/>
        <w:adjustRightInd w:val="0"/>
        <w:jc w:val="both"/>
        <w:rPr>
          <w:color w:val="000000"/>
        </w:rPr>
      </w:pPr>
    </w:p>
    <w:p w14:paraId="5B87630F" w14:textId="77777777" w:rsidR="00527F17" w:rsidRPr="0046359E" w:rsidRDefault="00527F17" w:rsidP="00527F17">
      <w:pPr>
        <w:pStyle w:val="ListParagraph"/>
        <w:numPr>
          <w:ilvl w:val="0"/>
          <w:numId w:val="12"/>
        </w:numPr>
        <w:autoSpaceDE w:val="0"/>
        <w:autoSpaceDN w:val="0"/>
        <w:adjustRightInd w:val="0"/>
        <w:ind w:left="360"/>
        <w:jc w:val="both"/>
        <w:rPr>
          <w:color w:val="000000"/>
        </w:rPr>
      </w:pPr>
      <w:r w:rsidRPr="0046359E">
        <w:rPr>
          <w:i/>
          <w:color w:val="000000"/>
        </w:rPr>
        <w:t>Money, Banking, and Financial Institutions</w:t>
      </w:r>
      <w:r w:rsidRPr="0046359E">
        <w:rPr>
          <w:color w:val="000000"/>
        </w:rPr>
        <w:t xml:space="preserve">, Michael </w:t>
      </w:r>
      <w:proofErr w:type="spellStart"/>
      <w:r w:rsidRPr="0046359E">
        <w:rPr>
          <w:color w:val="000000"/>
        </w:rPr>
        <w:t>Brandl</w:t>
      </w:r>
      <w:proofErr w:type="spellEnd"/>
      <w:r w:rsidRPr="0046359E">
        <w:rPr>
          <w:color w:val="000000"/>
        </w:rPr>
        <w:t xml:space="preserve">, </w:t>
      </w:r>
      <w:proofErr w:type="spellStart"/>
      <w:r w:rsidRPr="0046359E">
        <w:rPr>
          <w:color w:val="000000"/>
        </w:rPr>
        <w:t>Cengage</w:t>
      </w:r>
      <w:proofErr w:type="spellEnd"/>
      <w:r w:rsidRPr="0046359E">
        <w:rPr>
          <w:color w:val="000000"/>
        </w:rPr>
        <w:t xml:space="preserve"> Learning, Chapter Review, Chapter 8, April 2012.</w:t>
      </w:r>
    </w:p>
    <w:p w14:paraId="73F01096" w14:textId="77777777" w:rsidR="00527F17" w:rsidRPr="0046359E" w:rsidRDefault="00527F17" w:rsidP="00527F17">
      <w:pPr>
        <w:autoSpaceDE w:val="0"/>
        <w:autoSpaceDN w:val="0"/>
        <w:adjustRightInd w:val="0"/>
        <w:jc w:val="both"/>
        <w:rPr>
          <w:lang w:bidi="ar-SA"/>
        </w:rPr>
      </w:pPr>
    </w:p>
    <w:p w14:paraId="5BB93809" w14:textId="77777777" w:rsidR="00527F17" w:rsidRPr="0046359E" w:rsidRDefault="00527F17" w:rsidP="00527F17">
      <w:pPr>
        <w:pStyle w:val="ListParagraph"/>
        <w:numPr>
          <w:ilvl w:val="0"/>
          <w:numId w:val="12"/>
        </w:numPr>
        <w:ind w:left="360"/>
        <w:jc w:val="both"/>
      </w:pPr>
      <w:r w:rsidRPr="0046359E">
        <w:rPr>
          <w:i/>
          <w:iCs/>
        </w:rPr>
        <w:t>Money &amp; Banking</w:t>
      </w:r>
      <w:r w:rsidRPr="0046359E">
        <w:t xml:space="preserve">, </w:t>
      </w:r>
      <w:r w:rsidRPr="0046359E">
        <w:rPr>
          <w:bCs/>
        </w:rPr>
        <w:t>Tom Simpson</w:t>
      </w:r>
      <w:r w:rsidRPr="0046359E">
        <w:t xml:space="preserve">, </w:t>
      </w:r>
      <w:proofErr w:type="spellStart"/>
      <w:r w:rsidRPr="0046359E">
        <w:t>Cengage</w:t>
      </w:r>
      <w:proofErr w:type="spellEnd"/>
      <w:r w:rsidRPr="0046359E">
        <w:t xml:space="preserve"> Learning, </w:t>
      </w:r>
      <w:r w:rsidRPr="0046359E">
        <w:rPr>
          <w:color w:val="000000"/>
        </w:rPr>
        <w:t>Chapter Review</w:t>
      </w:r>
      <w:r w:rsidRPr="0046359E">
        <w:t>, Chapters 1</w:t>
      </w:r>
      <w:r w:rsidR="00793021">
        <w:t>–</w:t>
      </w:r>
      <w:r w:rsidRPr="0046359E">
        <w:t>4, March 2012.</w:t>
      </w:r>
    </w:p>
    <w:p w14:paraId="6BA7A0B0" w14:textId="77777777" w:rsidR="00527F17" w:rsidRPr="0046359E" w:rsidRDefault="00527F17" w:rsidP="00527F17">
      <w:pPr>
        <w:jc w:val="both"/>
      </w:pPr>
    </w:p>
    <w:p w14:paraId="18CC5D9A" w14:textId="77777777" w:rsidR="00527F17" w:rsidRPr="0046359E" w:rsidRDefault="00527F17" w:rsidP="00527F17">
      <w:pPr>
        <w:pStyle w:val="ListParagraph"/>
        <w:numPr>
          <w:ilvl w:val="0"/>
          <w:numId w:val="12"/>
        </w:numPr>
        <w:ind w:left="360"/>
        <w:jc w:val="both"/>
        <w:rPr>
          <w:bCs/>
          <w:u w:val="single"/>
        </w:rPr>
      </w:pPr>
      <w:r w:rsidRPr="0046359E">
        <w:rPr>
          <w:i/>
          <w:iCs/>
        </w:rPr>
        <w:t>Principles of Economics</w:t>
      </w:r>
      <w:r w:rsidRPr="0046359E">
        <w:rPr>
          <w:iCs/>
        </w:rPr>
        <w:t xml:space="preserve">, </w:t>
      </w:r>
      <w:proofErr w:type="spellStart"/>
      <w:r w:rsidRPr="0046359E">
        <w:rPr>
          <w:bCs/>
        </w:rPr>
        <w:t>Daron</w:t>
      </w:r>
      <w:proofErr w:type="spellEnd"/>
      <w:r w:rsidRPr="0046359E">
        <w:rPr>
          <w:bCs/>
        </w:rPr>
        <w:t xml:space="preserve"> </w:t>
      </w:r>
      <w:proofErr w:type="spellStart"/>
      <w:r w:rsidRPr="0046359E">
        <w:rPr>
          <w:bCs/>
        </w:rPr>
        <w:t>Acemoglu</w:t>
      </w:r>
      <w:proofErr w:type="spellEnd"/>
      <w:r w:rsidRPr="0046359E">
        <w:t xml:space="preserve">, </w:t>
      </w:r>
      <w:r w:rsidRPr="0046359E">
        <w:rPr>
          <w:bCs/>
        </w:rPr>
        <w:t xml:space="preserve">David </w:t>
      </w:r>
      <w:proofErr w:type="spellStart"/>
      <w:r w:rsidRPr="0046359E">
        <w:rPr>
          <w:bCs/>
        </w:rPr>
        <w:t>Laibson</w:t>
      </w:r>
      <w:proofErr w:type="spellEnd"/>
      <w:r w:rsidRPr="0046359E">
        <w:t xml:space="preserve">, and </w:t>
      </w:r>
      <w:r w:rsidRPr="0046359E">
        <w:rPr>
          <w:bCs/>
        </w:rPr>
        <w:t>John List</w:t>
      </w:r>
      <w:r w:rsidRPr="0046359E">
        <w:t xml:space="preserve">, Pearson, </w:t>
      </w:r>
      <w:r w:rsidRPr="0046359E">
        <w:rPr>
          <w:color w:val="000000"/>
        </w:rPr>
        <w:t>Focus Group</w:t>
      </w:r>
      <w:r w:rsidRPr="0046359E">
        <w:t xml:space="preserve"> on a prototype for a digital product, </w:t>
      </w:r>
      <w:r w:rsidRPr="0046359E">
        <w:rPr>
          <w:color w:val="000000"/>
        </w:rPr>
        <w:t>Allied Social Science Association Annual Meeting, January 6</w:t>
      </w:r>
      <w:r w:rsidR="00793021">
        <w:rPr>
          <w:color w:val="000000"/>
        </w:rPr>
        <w:t>–</w:t>
      </w:r>
      <w:r w:rsidRPr="0046359E">
        <w:rPr>
          <w:color w:val="000000"/>
        </w:rPr>
        <w:t xml:space="preserve">8, 2010, Chicago, Illinois, </w:t>
      </w:r>
      <w:r w:rsidR="00025452" w:rsidRPr="0046359E">
        <w:rPr>
          <w:color w:val="000000"/>
        </w:rPr>
        <w:t>USA</w:t>
      </w:r>
      <w:r w:rsidR="00D53B64" w:rsidRPr="0046359E">
        <w:rPr>
          <w:color w:val="000000"/>
        </w:rPr>
        <w:t>.</w:t>
      </w:r>
    </w:p>
    <w:p w14:paraId="732F9284" w14:textId="77777777" w:rsidR="00527F17" w:rsidRPr="0046359E" w:rsidRDefault="00527F17" w:rsidP="00527F17">
      <w:pPr>
        <w:jc w:val="both"/>
      </w:pPr>
    </w:p>
    <w:p w14:paraId="0314CD4A" w14:textId="77777777" w:rsidR="00527F17" w:rsidRPr="0046359E" w:rsidRDefault="00527F17" w:rsidP="00527F17">
      <w:pPr>
        <w:pStyle w:val="ListParagraph"/>
        <w:numPr>
          <w:ilvl w:val="0"/>
          <w:numId w:val="12"/>
        </w:numPr>
        <w:ind w:left="360"/>
        <w:jc w:val="both"/>
      </w:pPr>
      <w:r w:rsidRPr="0046359E">
        <w:rPr>
          <w:i/>
        </w:rPr>
        <w:t>Intermediate Macro</w:t>
      </w:r>
      <w:r w:rsidRPr="0046359E">
        <w:t xml:space="preserve">, </w:t>
      </w:r>
      <w:r w:rsidR="007759A4" w:rsidRPr="0046359E">
        <w:t xml:space="preserve">R. Glenn </w:t>
      </w:r>
      <w:r w:rsidR="00280123" w:rsidRPr="0046359E">
        <w:rPr>
          <w:bCs/>
        </w:rPr>
        <w:t xml:space="preserve">Hubbard, </w:t>
      </w:r>
      <w:r w:rsidR="007759A4" w:rsidRPr="0046359E">
        <w:rPr>
          <w:bCs/>
        </w:rPr>
        <w:t xml:space="preserve">Anthony </w:t>
      </w:r>
      <w:r w:rsidR="00280123" w:rsidRPr="0046359E">
        <w:rPr>
          <w:bCs/>
        </w:rPr>
        <w:t xml:space="preserve">O’Brien, and </w:t>
      </w:r>
      <w:r w:rsidR="007759A4" w:rsidRPr="0046359E">
        <w:rPr>
          <w:bCs/>
        </w:rPr>
        <w:t xml:space="preserve">Matthew </w:t>
      </w:r>
      <w:r w:rsidR="00280123" w:rsidRPr="0046359E">
        <w:rPr>
          <w:bCs/>
        </w:rPr>
        <w:t>Rafferty</w:t>
      </w:r>
      <w:r w:rsidRPr="0046359E">
        <w:t xml:space="preserve">, Prentice Hall, </w:t>
      </w:r>
      <w:r w:rsidRPr="0046359E">
        <w:rPr>
          <w:color w:val="000000"/>
        </w:rPr>
        <w:t>In-Class Chapter Test</w:t>
      </w:r>
      <w:r w:rsidRPr="0046359E">
        <w:t>, Chapters 5</w:t>
      </w:r>
      <w:r w:rsidR="00793021">
        <w:t>–</w:t>
      </w:r>
      <w:r w:rsidRPr="0046359E">
        <w:t xml:space="preserve">10, </w:t>
      </w:r>
      <w:r w:rsidRPr="0046359E">
        <w:rPr>
          <w:iCs/>
        </w:rPr>
        <w:t>May 2011.</w:t>
      </w:r>
    </w:p>
    <w:p w14:paraId="501442C2" w14:textId="77777777" w:rsidR="00527F17" w:rsidRPr="0046359E" w:rsidRDefault="00527F17" w:rsidP="00527F17">
      <w:pPr>
        <w:jc w:val="both"/>
      </w:pPr>
    </w:p>
    <w:p w14:paraId="3451F322" w14:textId="77777777" w:rsidR="00527F17" w:rsidRPr="003F03C2" w:rsidRDefault="00527F17" w:rsidP="00527F17">
      <w:pPr>
        <w:pStyle w:val="ListParagraph"/>
        <w:numPr>
          <w:ilvl w:val="0"/>
          <w:numId w:val="12"/>
        </w:numPr>
        <w:ind w:left="360"/>
        <w:jc w:val="both"/>
      </w:pPr>
      <w:r w:rsidRPr="003F03C2">
        <w:rPr>
          <w:i/>
        </w:rPr>
        <w:t>Macroeconomics: Policy and Practice</w:t>
      </w:r>
      <w:r w:rsidRPr="003F03C2">
        <w:t xml:space="preserve">, </w:t>
      </w:r>
      <w:r w:rsidR="00280123" w:rsidRPr="003F03C2">
        <w:rPr>
          <w:bCs/>
        </w:rPr>
        <w:t xml:space="preserve">Fredrick </w:t>
      </w:r>
      <w:proofErr w:type="spellStart"/>
      <w:r w:rsidR="00280123" w:rsidRPr="003F03C2">
        <w:rPr>
          <w:bCs/>
        </w:rPr>
        <w:t>Mishkin</w:t>
      </w:r>
      <w:proofErr w:type="spellEnd"/>
      <w:r w:rsidRPr="003F03C2">
        <w:t xml:space="preserve">, Pearson, </w:t>
      </w:r>
      <w:r w:rsidRPr="003F03C2">
        <w:rPr>
          <w:color w:val="000000"/>
        </w:rPr>
        <w:t>Chapter Review</w:t>
      </w:r>
      <w:r w:rsidRPr="003F03C2">
        <w:t>, Chapters 10</w:t>
      </w:r>
      <w:r w:rsidR="00793021">
        <w:t>–</w:t>
      </w:r>
      <w:r w:rsidRPr="003F03C2">
        <w:t xml:space="preserve">13, </w:t>
      </w:r>
      <w:r w:rsidRPr="003F03C2">
        <w:rPr>
          <w:color w:val="000000"/>
        </w:rPr>
        <w:t>Allied Social Science Association Annual Meeting, January 3</w:t>
      </w:r>
      <w:r w:rsidR="00793021">
        <w:rPr>
          <w:color w:val="000000"/>
        </w:rPr>
        <w:t>–</w:t>
      </w:r>
      <w:r w:rsidRPr="003F03C2">
        <w:rPr>
          <w:color w:val="000000"/>
        </w:rPr>
        <w:t xml:space="preserve">6, 2010, Atlanta, Georgia, </w:t>
      </w:r>
      <w:r w:rsidR="00025452" w:rsidRPr="003F03C2">
        <w:rPr>
          <w:color w:val="000000"/>
        </w:rPr>
        <w:t>USA</w:t>
      </w:r>
      <w:r w:rsidR="00D53B64" w:rsidRPr="003F03C2">
        <w:rPr>
          <w:color w:val="000000"/>
        </w:rPr>
        <w:t>.</w:t>
      </w:r>
    </w:p>
    <w:p w14:paraId="46E923FC" w14:textId="77777777" w:rsidR="00527F17" w:rsidRPr="003F03C2" w:rsidRDefault="00527F17" w:rsidP="00527F17">
      <w:pPr>
        <w:ind w:left="360"/>
        <w:jc w:val="both"/>
      </w:pPr>
    </w:p>
    <w:p w14:paraId="79166312" w14:textId="77777777" w:rsidR="00527F17" w:rsidRPr="003F03C2" w:rsidRDefault="00527F17" w:rsidP="00527F17">
      <w:pPr>
        <w:pStyle w:val="ListParagraph"/>
        <w:numPr>
          <w:ilvl w:val="0"/>
          <w:numId w:val="12"/>
        </w:numPr>
        <w:ind w:left="360"/>
        <w:jc w:val="both"/>
      </w:pPr>
      <w:r w:rsidRPr="003F03C2">
        <w:rPr>
          <w:i/>
        </w:rPr>
        <w:t>Intermediate Macro</w:t>
      </w:r>
      <w:r w:rsidRPr="003F03C2">
        <w:t xml:space="preserve">, </w:t>
      </w:r>
      <w:r w:rsidR="007759A4" w:rsidRPr="003F03C2">
        <w:t xml:space="preserve">R. Glenn </w:t>
      </w:r>
      <w:r w:rsidR="007759A4" w:rsidRPr="003F03C2">
        <w:rPr>
          <w:bCs/>
        </w:rPr>
        <w:t>Hubbard, Anthony O’Brien, and Matthew Rafferty</w:t>
      </w:r>
      <w:r w:rsidRPr="003F03C2">
        <w:t xml:space="preserve">, Prentice Hall, </w:t>
      </w:r>
      <w:r w:rsidRPr="003F03C2">
        <w:rPr>
          <w:color w:val="000000"/>
        </w:rPr>
        <w:t>Chapter Review,</w:t>
      </w:r>
      <w:r w:rsidRPr="003F03C2">
        <w:t xml:space="preserve"> Chapters 2</w:t>
      </w:r>
      <w:r w:rsidR="00793021">
        <w:t>–</w:t>
      </w:r>
      <w:r w:rsidRPr="003F03C2">
        <w:t xml:space="preserve">7, </w:t>
      </w:r>
      <w:r w:rsidRPr="003F03C2">
        <w:rPr>
          <w:color w:val="000000"/>
        </w:rPr>
        <w:t>Allied Social Science Association Annual Meeting, January 3</w:t>
      </w:r>
      <w:r w:rsidR="00793021">
        <w:rPr>
          <w:color w:val="000000"/>
        </w:rPr>
        <w:t>–</w:t>
      </w:r>
      <w:r w:rsidRPr="003F03C2">
        <w:rPr>
          <w:color w:val="000000"/>
        </w:rPr>
        <w:t xml:space="preserve">6, 2010, Atlanta, Georgia, </w:t>
      </w:r>
      <w:r w:rsidR="00025452" w:rsidRPr="003F03C2">
        <w:rPr>
          <w:color w:val="000000"/>
        </w:rPr>
        <w:t>USA</w:t>
      </w:r>
      <w:r w:rsidR="00D53B64" w:rsidRPr="003F03C2">
        <w:rPr>
          <w:color w:val="000000"/>
        </w:rPr>
        <w:t>.</w:t>
      </w:r>
    </w:p>
    <w:p w14:paraId="6AE39249" w14:textId="77777777" w:rsidR="003C7322" w:rsidRPr="003F03C2" w:rsidRDefault="003C7322" w:rsidP="003C7322">
      <w:pPr>
        <w:pStyle w:val="ListParagraph"/>
        <w:ind w:left="360"/>
        <w:jc w:val="both"/>
      </w:pPr>
    </w:p>
    <w:p w14:paraId="376FF853" w14:textId="386B3D3B" w:rsidR="00527F17" w:rsidRPr="009F5ED0" w:rsidRDefault="00295E95" w:rsidP="00905499">
      <w:pPr>
        <w:keepNext/>
        <w:autoSpaceDE w:val="0"/>
        <w:autoSpaceDN w:val="0"/>
        <w:adjustRightInd w:val="0"/>
        <w:jc w:val="both"/>
      </w:pPr>
      <w:r>
        <w:rPr>
          <w:b/>
          <w:noProof/>
          <w:u w:val="single"/>
          <w:lang w:bidi="ar-SA"/>
        </w:rPr>
        <mc:AlternateContent>
          <mc:Choice Requires="wps">
            <w:drawing>
              <wp:anchor distT="0" distB="0" distL="114300" distR="114300" simplePos="0" relativeHeight="251706368" behindDoc="0" locked="0" layoutInCell="1" allowOverlap="1" wp14:anchorId="12555379" wp14:editId="3EED8099">
                <wp:simplePos x="0" y="0"/>
                <wp:positionH relativeFrom="column">
                  <wp:posOffset>-6985</wp:posOffset>
                </wp:positionH>
                <wp:positionV relativeFrom="paragraph">
                  <wp:posOffset>48260</wp:posOffset>
                </wp:positionV>
                <wp:extent cx="5473065" cy="314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314325"/>
                        </a:xfrm>
                        <a:prstGeom prst="rect">
                          <a:avLst/>
                        </a:prstGeom>
                        <a:solidFill>
                          <a:schemeClr val="bg1">
                            <a:lumMod val="5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43AA72E6" w14:textId="77777777" w:rsidR="00E23DF8" w:rsidRPr="00997DF9" w:rsidRDefault="00E23DF8" w:rsidP="003C7322">
                            <w:pPr>
                              <w:shd w:val="clear" w:color="auto" w:fill="808080" w:themeFill="background1" w:themeFillShade="80"/>
                              <w:autoSpaceDE w:val="0"/>
                              <w:autoSpaceDN w:val="0"/>
                              <w:adjustRightInd w:val="0"/>
                              <w:rPr>
                                <w:sz w:val="28"/>
                                <w:szCs w:val="28"/>
                              </w:rPr>
                            </w:pPr>
                            <w:r>
                              <w:rPr>
                                <w:rFonts w:ascii="Arial" w:hAnsi="Arial" w:cs="Arial"/>
                                <w:b/>
                                <w:color w:val="FFFFFF" w:themeColor="background1"/>
                                <w:sz w:val="28"/>
                                <w:szCs w:val="28"/>
                                <w:lang w:bidi="ar-SA"/>
                              </w:rPr>
                              <w:t>ECONOMICS DEPARTMENT</w:t>
                            </w:r>
                            <w:r w:rsidRPr="00997DF9">
                              <w:rPr>
                                <w:rFonts w:ascii="Arial" w:hAnsi="Arial" w:cs="Arial"/>
                                <w:b/>
                                <w:color w:val="FFFFFF" w:themeColor="background1"/>
                                <w:sz w:val="28"/>
                                <w:szCs w:val="28"/>
                                <w:lang w:bidi="ar-SA"/>
                              </w:rPr>
                              <w:t xml:space="preserve">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5pt;margin-top:3.8pt;width:430.95pt;height:2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" fillcolor="#7f7f7f [1612]" stroked="f" strokeweight="2pt">
                <v:textbox>
                  <w:txbxContent>
                    <w:p w14:paraId="43AA72E6" w14:textId="77777777" w:rsidR="00FB5372" w:rsidRPr="00997DF9" w:rsidRDefault="00FB5372" w:rsidP="003C7322">
                      <w:pPr>
                        <w:shd w:val="clear" w:color="auto" w:fill="808080" w:themeFill="background1" w:themeFillShade="80"/>
                        <w:autoSpaceDE w:val="0"/>
                        <w:autoSpaceDN w:val="0"/>
                        <w:adjustRightInd w:val="0"/>
                        <w:rPr>
                          <w:sz w:val="28"/>
                          <w:szCs w:val="28"/>
                        </w:rPr>
                      </w:pPr>
                      <w:r>
                        <w:rPr>
                          <w:rFonts w:ascii="Arial" w:hAnsi="Arial" w:cs="Arial"/>
                          <w:b/>
                          <w:color w:val="FFFFFF" w:themeColor="background1"/>
                          <w:sz w:val="28"/>
                          <w:szCs w:val="28"/>
                          <w:lang w:bidi="ar-SA"/>
                        </w:rPr>
                        <w:t>ECONOMICS DEPARTMENT</w:t>
                      </w:r>
                      <w:r w:rsidRPr="00997DF9">
                        <w:rPr>
                          <w:rFonts w:ascii="Arial" w:hAnsi="Arial" w:cs="Arial"/>
                          <w:b/>
                          <w:color w:val="FFFFFF" w:themeColor="background1"/>
                          <w:sz w:val="28"/>
                          <w:szCs w:val="28"/>
                          <w:lang w:bidi="ar-SA"/>
                        </w:rPr>
                        <w:t xml:space="preserve"> SERVICES</w:t>
                      </w:r>
                    </w:p>
                  </w:txbxContent>
                </v:textbox>
              </v:shape>
            </w:pict>
          </mc:Fallback>
        </mc:AlternateContent>
      </w:r>
    </w:p>
    <w:bookmarkEnd w:id="55"/>
    <w:bookmarkEnd w:id="56"/>
    <w:p w14:paraId="5D966117" w14:textId="77777777" w:rsidR="00087709" w:rsidRPr="007C39C6" w:rsidRDefault="00087709" w:rsidP="00905499">
      <w:pPr>
        <w:keepNext/>
        <w:autoSpaceDE w:val="0"/>
        <w:autoSpaceDN w:val="0"/>
        <w:adjustRightInd w:val="0"/>
        <w:jc w:val="both"/>
        <w:rPr>
          <w:b/>
          <w:u w:val="single"/>
          <w:lang w:bidi="ar-SA"/>
        </w:rPr>
      </w:pPr>
    </w:p>
    <w:p w14:paraId="6D17A07F" w14:textId="77777777" w:rsidR="003C7322" w:rsidRPr="009F5ED0" w:rsidRDefault="003C7322" w:rsidP="00905499">
      <w:pPr>
        <w:pStyle w:val="ListParagraph"/>
        <w:keepNext/>
        <w:tabs>
          <w:tab w:val="left" w:pos="90"/>
        </w:tabs>
        <w:ind w:left="0"/>
        <w:jc w:val="both"/>
        <w:rPr>
          <w:bCs/>
        </w:rPr>
      </w:pPr>
    </w:p>
    <w:p w14:paraId="3E750C9E" w14:textId="77777777" w:rsidR="003C7322" w:rsidRPr="009F5ED0" w:rsidRDefault="003C7322" w:rsidP="003C7322">
      <w:pPr>
        <w:pStyle w:val="ListParagraph"/>
        <w:tabs>
          <w:tab w:val="left" w:pos="90"/>
        </w:tabs>
        <w:ind w:left="0"/>
        <w:jc w:val="both"/>
        <w:rPr>
          <w:b/>
          <w:bCs/>
        </w:rPr>
      </w:pPr>
      <w:proofErr w:type="gramStart"/>
      <w:r w:rsidRPr="009F5ED0">
        <w:rPr>
          <w:b/>
          <w:bCs/>
        </w:rPr>
        <w:t>Workshop Organizer on Online Teaching and Effectiveness, Economics Department, Rutgers</w:t>
      </w:r>
      <w:r w:rsidR="00D3295C" w:rsidRPr="009F5ED0">
        <w:rPr>
          <w:b/>
          <w:bCs/>
        </w:rPr>
        <w:t xml:space="preserve"> University</w:t>
      </w:r>
      <w:r w:rsidRPr="009F5ED0">
        <w:rPr>
          <w:b/>
          <w:bCs/>
        </w:rPr>
        <w:t>-Camden, Spring 2017.</w:t>
      </w:r>
      <w:proofErr w:type="gramEnd"/>
    </w:p>
    <w:p w14:paraId="2B71D334" w14:textId="77777777" w:rsidR="003C7322" w:rsidRPr="009F5ED0" w:rsidRDefault="003C7322" w:rsidP="003C7322">
      <w:pPr>
        <w:ind w:left="450" w:hanging="990"/>
        <w:jc w:val="both"/>
        <w:rPr>
          <w:color w:val="000000"/>
        </w:rPr>
      </w:pPr>
      <w:r w:rsidRPr="009F5ED0">
        <w:rPr>
          <w:color w:val="000000"/>
        </w:rPr>
        <w:tab/>
        <w:t xml:space="preserve">As director of the Online Program </w:t>
      </w:r>
      <w:r w:rsidR="00793021">
        <w:rPr>
          <w:color w:val="000000"/>
        </w:rPr>
        <w:t>in</w:t>
      </w:r>
      <w:r w:rsidR="00793021" w:rsidRPr="009F5ED0">
        <w:rPr>
          <w:color w:val="000000"/>
        </w:rPr>
        <w:t xml:space="preserve"> </w:t>
      </w:r>
      <w:r w:rsidRPr="009F5ED0">
        <w:rPr>
          <w:color w:val="000000"/>
        </w:rPr>
        <w:t xml:space="preserve">the </w:t>
      </w:r>
      <w:r w:rsidR="00793021">
        <w:rPr>
          <w:color w:val="000000"/>
        </w:rPr>
        <w:t>E</w:t>
      </w:r>
      <w:r w:rsidR="00793021" w:rsidRPr="009F5ED0">
        <w:rPr>
          <w:color w:val="000000"/>
        </w:rPr>
        <w:t xml:space="preserve">conomics </w:t>
      </w:r>
      <w:r w:rsidR="00824878">
        <w:rPr>
          <w:color w:val="000000"/>
        </w:rPr>
        <w:t>D</w:t>
      </w:r>
      <w:r w:rsidRPr="009F5ED0">
        <w:rPr>
          <w:color w:val="000000"/>
        </w:rPr>
        <w:t xml:space="preserve">epartment, I organized </w:t>
      </w:r>
      <w:r w:rsidR="00793021">
        <w:rPr>
          <w:color w:val="000000"/>
        </w:rPr>
        <w:t xml:space="preserve">a </w:t>
      </w:r>
      <w:r w:rsidRPr="009F5ED0">
        <w:rPr>
          <w:color w:val="000000"/>
        </w:rPr>
        <w:t xml:space="preserve">workshop for the Economics </w:t>
      </w:r>
      <w:r w:rsidR="00824878">
        <w:rPr>
          <w:color w:val="000000"/>
        </w:rPr>
        <w:t>D</w:t>
      </w:r>
      <w:r w:rsidRPr="009F5ED0">
        <w:rPr>
          <w:color w:val="000000"/>
        </w:rPr>
        <w:t xml:space="preserve">epartment faculty with the help of Mrs. Emily Corse, the </w:t>
      </w:r>
      <w:r w:rsidR="00793021">
        <w:rPr>
          <w:color w:val="000000"/>
        </w:rPr>
        <w:t>D</w:t>
      </w:r>
      <w:r w:rsidR="00793021" w:rsidRPr="009F5ED0">
        <w:rPr>
          <w:color w:val="000000"/>
        </w:rPr>
        <w:t xml:space="preserve">irector </w:t>
      </w:r>
      <w:r w:rsidRPr="009F5ED0">
        <w:rPr>
          <w:color w:val="000000"/>
        </w:rPr>
        <w:t xml:space="preserve">of Instructional Design &amp; Technology, </w:t>
      </w:r>
      <w:r w:rsidRPr="009F5ED0">
        <w:t>to go over the Faculty of Arts and Sciences online course requirements to ensure the uniformity of online courses</w:t>
      </w:r>
      <w:r w:rsidR="00793021">
        <w:t>’</w:t>
      </w:r>
      <w:r w:rsidRPr="009F5ED0">
        <w:t xml:space="preserve"> structure</w:t>
      </w:r>
      <w:r w:rsidR="00793021">
        <w:t>,</w:t>
      </w:r>
      <w:r w:rsidRPr="009F5ED0">
        <w:t xml:space="preserve"> including measurable learning goals, readings, lecture materials, and students’ assessments. </w:t>
      </w:r>
    </w:p>
    <w:p w14:paraId="48C04882" w14:textId="77777777" w:rsidR="003C7322" w:rsidRPr="009F5ED0" w:rsidRDefault="003C7322" w:rsidP="003C7322">
      <w:pPr>
        <w:tabs>
          <w:tab w:val="left" w:pos="90"/>
        </w:tabs>
        <w:ind w:hanging="360"/>
        <w:jc w:val="both"/>
        <w:rPr>
          <w:bCs/>
        </w:rPr>
      </w:pPr>
    </w:p>
    <w:p w14:paraId="13AA7C2B" w14:textId="77777777" w:rsidR="003C7322" w:rsidRPr="009F5ED0" w:rsidRDefault="003C7322" w:rsidP="003C7322">
      <w:pPr>
        <w:pStyle w:val="HTMLPreformatted"/>
        <w:tabs>
          <w:tab w:val="left" w:pos="90"/>
        </w:tabs>
        <w:jc w:val="both"/>
        <w:rPr>
          <w:rFonts w:ascii="Times New Roman" w:hAnsi="Times New Roman" w:cs="Times New Roman"/>
          <w:b/>
          <w:bCs/>
          <w:sz w:val="24"/>
          <w:szCs w:val="24"/>
          <w:lang w:bidi="ar-EG"/>
        </w:rPr>
      </w:pPr>
      <w:r w:rsidRPr="009F5ED0">
        <w:rPr>
          <w:rFonts w:ascii="Times New Roman" w:hAnsi="Times New Roman" w:cs="Times New Roman"/>
          <w:b/>
          <w:bCs/>
          <w:sz w:val="24"/>
          <w:szCs w:val="24"/>
          <w:lang w:bidi="ar-EG"/>
        </w:rPr>
        <w:t>Director, Online Program, Economics Department, Rutgers</w:t>
      </w:r>
      <w:r w:rsidR="00B14A81" w:rsidRPr="009F5ED0">
        <w:rPr>
          <w:rFonts w:ascii="Times New Roman" w:hAnsi="Times New Roman" w:cs="Times New Roman"/>
          <w:b/>
          <w:bCs/>
          <w:sz w:val="24"/>
          <w:szCs w:val="24"/>
          <w:lang w:bidi="ar-EG"/>
        </w:rPr>
        <w:t xml:space="preserve"> University</w:t>
      </w:r>
      <w:r w:rsidRPr="009F5ED0">
        <w:rPr>
          <w:rFonts w:ascii="Times New Roman" w:hAnsi="Times New Roman" w:cs="Times New Roman"/>
          <w:b/>
          <w:bCs/>
          <w:sz w:val="24"/>
          <w:szCs w:val="24"/>
          <w:lang w:bidi="ar-EG"/>
        </w:rPr>
        <w:t>-Camden, Spring 2017</w:t>
      </w:r>
      <w:r w:rsidRPr="009F5ED0">
        <w:rPr>
          <w:rFonts w:ascii="Times New Roman" w:hAnsi="Times New Roman" w:cs="Times New Roman"/>
          <w:b/>
        </w:rPr>
        <w:t>–</w:t>
      </w:r>
      <w:r w:rsidRPr="009F5ED0">
        <w:rPr>
          <w:rFonts w:ascii="Times New Roman" w:hAnsi="Times New Roman" w:cs="Times New Roman"/>
          <w:b/>
          <w:bCs/>
          <w:sz w:val="24"/>
          <w:szCs w:val="24"/>
          <w:lang w:bidi="ar-EG"/>
        </w:rPr>
        <w:t>Present.</w:t>
      </w:r>
    </w:p>
    <w:p w14:paraId="0E6A4867" w14:textId="77777777" w:rsidR="003C7322" w:rsidRPr="009F5ED0" w:rsidRDefault="003C7322" w:rsidP="009F5ED0">
      <w:pPr>
        <w:tabs>
          <w:tab w:val="left" w:pos="90"/>
        </w:tabs>
        <w:ind w:left="450"/>
        <w:jc w:val="both"/>
      </w:pPr>
      <w:r w:rsidRPr="009F5ED0">
        <w:lastRenderedPageBreak/>
        <w:t>As director of the Online Program, among other duties</w:t>
      </w:r>
      <w:r w:rsidR="003C35CA">
        <w:t>,</w:t>
      </w:r>
      <w:r w:rsidRPr="009F5ED0">
        <w:t xml:space="preserve"> I organize workshops for the faculty of the Economics </w:t>
      </w:r>
      <w:r w:rsidR="00824878">
        <w:t>D</w:t>
      </w:r>
      <w:r w:rsidR="003C35CA" w:rsidRPr="009F5ED0">
        <w:t xml:space="preserve">epartment </w:t>
      </w:r>
      <w:r w:rsidRPr="009F5ED0">
        <w:t>to go over the Faculty of Arts and Sciences online course requirements as well as the departmental requirements to ensure the format consistency of all online courses. We ensure that each instructor can add more features to his</w:t>
      </w:r>
      <w:r w:rsidR="003C35CA">
        <w:t xml:space="preserve"> or </w:t>
      </w:r>
      <w:r w:rsidRPr="009F5ED0">
        <w:t xml:space="preserve">her online course based on a standard format. </w:t>
      </w:r>
    </w:p>
    <w:p w14:paraId="1E685589" w14:textId="77777777" w:rsidR="003C7322" w:rsidRPr="007C39C6" w:rsidRDefault="003C7322" w:rsidP="0031496F">
      <w:pPr>
        <w:autoSpaceDE w:val="0"/>
        <w:autoSpaceDN w:val="0"/>
        <w:adjustRightInd w:val="0"/>
        <w:jc w:val="both"/>
        <w:rPr>
          <w:b/>
          <w:u w:val="single"/>
          <w:lang w:bidi="ar-SA"/>
        </w:rPr>
      </w:pPr>
    </w:p>
    <w:p w14:paraId="23A63280" w14:textId="77777777" w:rsidR="00DF10F3" w:rsidRPr="009F5ED0" w:rsidRDefault="003C7322" w:rsidP="00843970">
      <w:pPr>
        <w:pStyle w:val="HTMLPreformatted"/>
        <w:ind w:left="720" w:hanging="630"/>
        <w:jc w:val="both"/>
        <w:rPr>
          <w:rFonts w:ascii="Times New Roman" w:hAnsi="Times New Roman" w:cs="Times New Roman"/>
          <w:b/>
          <w:sz w:val="24"/>
          <w:szCs w:val="24"/>
          <w:lang w:bidi="ar-EG"/>
        </w:rPr>
      </w:pPr>
      <w:r w:rsidRPr="009F5ED0">
        <w:rPr>
          <w:rFonts w:ascii="Times New Roman" w:hAnsi="Times New Roman" w:cs="Times New Roman"/>
          <w:b/>
          <w:sz w:val="24"/>
          <w:szCs w:val="24"/>
          <w:lang w:bidi="ar-EG"/>
        </w:rPr>
        <w:t>Course Development and Proposals:</w:t>
      </w:r>
    </w:p>
    <w:p w14:paraId="39EC2826" w14:textId="339D558B" w:rsidR="003C7322" w:rsidRPr="009F5ED0" w:rsidRDefault="003C7322" w:rsidP="007D5675">
      <w:pPr>
        <w:pStyle w:val="HTMLPreformatted"/>
        <w:ind w:left="450"/>
        <w:jc w:val="both"/>
        <w:rPr>
          <w:rFonts w:ascii="Times New Roman" w:hAnsi="Times New Roman" w:cs="Times New Roman"/>
          <w:sz w:val="24"/>
          <w:szCs w:val="24"/>
          <w:lang w:bidi="ar-EG"/>
        </w:rPr>
      </w:pPr>
      <w:bookmarkStart w:id="61" w:name="OLE_LINK26"/>
      <w:bookmarkStart w:id="62" w:name="OLE_LINK27"/>
      <w:r w:rsidRPr="009F5ED0">
        <w:rPr>
          <w:rFonts w:ascii="Times New Roman" w:hAnsi="Times New Roman" w:cs="Times New Roman"/>
          <w:sz w:val="24"/>
          <w:szCs w:val="24"/>
          <w:lang w:bidi="ar-EG"/>
        </w:rPr>
        <w:t>Online Course Developmen</w:t>
      </w:r>
      <w:r w:rsidR="007A1532" w:rsidRPr="009F5ED0">
        <w:rPr>
          <w:rFonts w:ascii="Times New Roman" w:hAnsi="Times New Roman" w:cs="Times New Roman"/>
          <w:sz w:val="24"/>
          <w:szCs w:val="24"/>
          <w:lang w:bidi="ar-EG"/>
        </w:rPr>
        <w:t>t:</w:t>
      </w:r>
      <w:r w:rsidR="00D548E6" w:rsidRPr="009F5ED0">
        <w:rPr>
          <w:rFonts w:ascii="Times New Roman" w:hAnsi="Times New Roman" w:cs="Times New Roman"/>
          <w:sz w:val="24"/>
          <w:szCs w:val="24"/>
          <w:lang w:bidi="ar-EG"/>
        </w:rPr>
        <w:t xml:space="preserve"> </w:t>
      </w:r>
      <w:r w:rsidR="008E2A6A" w:rsidRPr="009F5ED0">
        <w:rPr>
          <w:rFonts w:ascii="Times New Roman" w:hAnsi="Times New Roman" w:cs="Times New Roman"/>
          <w:sz w:val="24"/>
          <w:szCs w:val="24"/>
          <w:lang w:bidi="ar-EG"/>
        </w:rPr>
        <w:t>220:322:91</w:t>
      </w:r>
      <w:r w:rsidR="007D7615">
        <w:rPr>
          <w:rFonts w:ascii="Times New Roman" w:hAnsi="Times New Roman" w:cs="Times New Roman"/>
          <w:sz w:val="24"/>
          <w:szCs w:val="24"/>
          <w:lang w:bidi="ar-EG"/>
        </w:rPr>
        <w:t>,</w:t>
      </w:r>
      <w:r w:rsidR="003C35CA">
        <w:rPr>
          <w:rFonts w:ascii="Times New Roman" w:hAnsi="Times New Roman" w:cs="Times New Roman"/>
          <w:sz w:val="24"/>
          <w:szCs w:val="24"/>
          <w:lang w:bidi="ar-EG"/>
        </w:rPr>
        <w:t xml:space="preserve"> </w:t>
      </w:r>
      <w:r w:rsidRPr="009F5ED0">
        <w:rPr>
          <w:rFonts w:ascii="Times New Roman" w:hAnsi="Times New Roman" w:cs="Times New Roman"/>
          <w:sz w:val="24"/>
          <w:szCs w:val="24"/>
          <w:lang w:bidi="ar-EG"/>
        </w:rPr>
        <w:t xml:space="preserve">Introduction to Econometrics, </w:t>
      </w:r>
      <w:r w:rsidR="00E9662C">
        <w:rPr>
          <w:rFonts w:ascii="Times New Roman" w:hAnsi="Times New Roman" w:cs="Times New Roman"/>
          <w:sz w:val="24"/>
          <w:szCs w:val="24"/>
          <w:lang w:bidi="ar-EG"/>
        </w:rPr>
        <w:t xml:space="preserve">Rutgers University-Camden, </w:t>
      </w:r>
      <w:r w:rsidRPr="009F5ED0">
        <w:rPr>
          <w:rFonts w:ascii="Times New Roman" w:hAnsi="Times New Roman" w:cs="Times New Roman"/>
          <w:sz w:val="24"/>
          <w:szCs w:val="24"/>
          <w:lang w:bidi="ar-EG"/>
        </w:rPr>
        <w:t>Summer 2014.</w:t>
      </w:r>
    </w:p>
    <w:p w14:paraId="33CD16DE" w14:textId="77777777" w:rsidR="00DF10F3" w:rsidRPr="009F5ED0" w:rsidRDefault="00DF10F3" w:rsidP="007D5675">
      <w:pPr>
        <w:pStyle w:val="HTMLPreformatted"/>
        <w:ind w:left="450"/>
        <w:jc w:val="both"/>
        <w:rPr>
          <w:rFonts w:ascii="Times New Roman" w:hAnsi="Times New Roman" w:cs="Times New Roman"/>
          <w:sz w:val="24"/>
          <w:szCs w:val="24"/>
          <w:lang w:bidi="ar-EG"/>
        </w:rPr>
      </w:pPr>
    </w:p>
    <w:p w14:paraId="5DF30D0D" w14:textId="297C8FA7" w:rsidR="003C7322" w:rsidRPr="009F5ED0" w:rsidRDefault="003C7322" w:rsidP="007D5675">
      <w:pPr>
        <w:pStyle w:val="HTMLPreformatted"/>
        <w:ind w:left="450"/>
        <w:jc w:val="both"/>
        <w:rPr>
          <w:rFonts w:ascii="Times New Roman" w:hAnsi="Times New Roman" w:cs="Times New Roman"/>
          <w:sz w:val="24"/>
          <w:szCs w:val="24"/>
          <w:lang w:bidi="ar-EG"/>
        </w:rPr>
      </w:pPr>
      <w:r w:rsidRPr="009F5ED0">
        <w:rPr>
          <w:rFonts w:ascii="Times New Roman" w:hAnsi="Times New Roman" w:cs="Times New Roman"/>
          <w:sz w:val="24"/>
          <w:szCs w:val="24"/>
          <w:lang w:bidi="ar-EG"/>
        </w:rPr>
        <w:t>General Education Course Proposal</w:t>
      </w:r>
      <w:r w:rsidR="007A1532" w:rsidRPr="009F5ED0">
        <w:rPr>
          <w:rFonts w:ascii="Times New Roman" w:hAnsi="Times New Roman" w:cs="Times New Roman"/>
          <w:sz w:val="24"/>
          <w:szCs w:val="24"/>
          <w:lang w:bidi="ar-EG"/>
        </w:rPr>
        <w:t xml:space="preserve">: </w:t>
      </w:r>
      <w:r w:rsidR="008E2A6A" w:rsidRPr="009F5ED0">
        <w:rPr>
          <w:rFonts w:ascii="Times New Roman" w:hAnsi="Times New Roman" w:cs="Times New Roman"/>
          <w:sz w:val="24"/>
          <w:szCs w:val="24"/>
          <w:lang w:bidi="ar-EG"/>
        </w:rPr>
        <w:t>220:200:01</w:t>
      </w:r>
      <w:r w:rsidR="007D7615">
        <w:rPr>
          <w:rFonts w:ascii="Times New Roman" w:hAnsi="Times New Roman" w:cs="Times New Roman"/>
          <w:sz w:val="24"/>
          <w:szCs w:val="24"/>
          <w:lang w:bidi="ar-EG"/>
        </w:rPr>
        <w:t>,</w:t>
      </w:r>
      <w:r w:rsidR="008E2A6A" w:rsidRPr="009F5ED0">
        <w:rPr>
          <w:rFonts w:ascii="Times New Roman" w:hAnsi="Times New Roman" w:cs="Times New Roman"/>
          <w:sz w:val="24"/>
          <w:szCs w:val="24"/>
          <w:lang w:bidi="ar-EG"/>
        </w:rPr>
        <w:t xml:space="preserve"> </w:t>
      </w:r>
      <w:r w:rsidRPr="009F5ED0">
        <w:rPr>
          <w:rFonts w:ascii="Times New Roman" w:hAnsi="Times New Roman" w:cs="Times New Roman"/>
          <w:sz w:val="24"/>
          <w:szCs w:val="24"/>
          <w:lang w:bidi="ar-EG"/>
        </w:rPr>
        <w:t xml:space="preserve">Economic Reasoning and Applications, </w:t>
      </w:r>
      <w:r w:rsidR="00E9662C">
        <w:rPr>
          <w:rFonts w:ascii="Times New Roman" w:hAnsi="Times New Roman" w:cs="Times New Roman"/>
          <w:sz w:val="24"/>
          <w:szCs w:val="24"/>
          <w:lang w:bidi="ar-EG"/>
        </w:rPr>
        <w:t xml:space="preserve">Rutgers University-Camden, </w:t>
      </w:r>
      <w:r w:rsidRPr="009F5ED0">
        <w:rPr>
          <w:rFonts w:ascii="Times New Roman" w:hAnsi="Times New Roman" w:cs="Times New Roman"/>
          <w:sz w:val="24"/>
          <w:szCs w:val="24"/>
          <w:lang w:bidi="ar-EG"/>
        </w:rPr>
        <w:t>April 2014.</w:t>
      </w:r>
    </w:p>
    <w:p w14:paraId="504893B9" w14:textId="77777777" w:rsidR="00DF10F3" w:rsidRPr="009F5ED0" w:rsidRDefault="00DF10F3" w:rsidP="007D5675">
      <w:pPr>
        <w:pStyle w:val="HTMLPreformatted"/>
        <w:ind w:left="450"/>
        <w:jc w:val="both"/>
        <w:rPr>
          <w:rFonts w:ascii="Times New Roman" w:hAnsi="Times New Roman" w:cs="Times New Roman"/>
          <w:sz w:val="24"/>
          <w:szCs w:val="24"/>
          <w:lang w:bidi="ar-EG"/>
        </w:rPr>
      </w:pPr>
    </w:p>
    <w:p w14:paraId="35369DC8" w14:textId="7EF79A74" w:rsidR="009061DF" w:rsidRDefault="003C7322" w:rsidP="009061DF">
      <w:pPr>
        <w:pStyle w:val="HTMLPreformatted"/>
        <w:ind w:left="450"/>
        <w:jc w:val="both"/>
        <w:rPr>
          <w:rFonts w:ascii="Times New Roman" w:hAnsi="Times New Roman" w:cs="Times New Roman"/>
          <w:sz w:val="24"/>
          <w:szCs w:val="24"/>
          <w:lang w:bidi="ar-EG"/>
        </w:rPr>
      </w:pPr>
      <w:r w:rsidRPr="009F5ED0">
        <w:rPr>
          <w:rFonts w:ascii="Times New Roman" w:hAnsi="Times New Roman" w:cs="Times New Roman"/>
          <w:sz w:val="24"/>
          <w:szCs w:val="24"/>
          <w:lang w:bidi="ar-EG"/>
        </w:rPr>
        <w:t>Online Course Development</w:t>
      </w:r>
      <w:r w:rsidR="007D5675" w:rsidRPr="009F5ED0">
        <w:rPr>
          <w:rFonts w:ascii="Times New Roman" w:hAnsi="Times New Roman" w:cs="Times New Roman"/>
          <w:sz w:val="24"/>
          <w:szCs w:val="24"/>
          <w:lang w:bidi="ar-EG"/>
        </w:rPr>
        <w:t xml:space="preserve">: </w:t>
      </w:r>
      <w:r w:rsidR="009061DF" w:rsidRPr="009F5ED0">
        <w:rPr>
          <w:rFonts w:ascii="Times New Roman" w:hAnsi="Times New Roman" w:cs="Times New Roman"/>
          <w:sz w:val="24"/>
          <w:szCs w:val="24"/>
          <w:lang w:bidi="ar-EG"/>
        </w:rPr>
        <w:t>220:366:90</w:t>
      </w:r>
      <w:r w:rsidR="009061DF">
        <w:rPr>
          <w:rFonts w:ascii="Times New Roman" w:hAnsi="Times New Roman" w:cs="Times New Roman"/>
          <w:sz w:val="24"/>
          <w:szCs w:val="24"/>
          <w:lang w:bidi="ar-EG"/>
        </w:rPr>
        <w:t>,</w:t>
      </w:r>
      <w:r w:rsidR="009061DF" w:rsidRPr="009F5ED0">
        <w:rPr>
          <w:rFonts w:ascii="Times New Roman" w:hAnsi="Times New Roman" w:cs="Times New Roman"/>
          <w:sz w:val="24"/>
          <w:szCs w:val="24"/>
          <w:lang w:bidi="ar-EG"/>
        </w:rPr>
        <w:t xml:space="preserve"> </w:t>
      </w:r>
      <w:r w:rsidRPr="009F5ED0">
        <w:rPr>
          <w:rFonts w:ascii="Times New Roman" w:hAnsi="Times New Roman" w:cs="Times New Roman"/>
          <w:sz w:val="24"/>
          <w:szCs w:val="24"/>
          <w:lang w:bidi="ar-EG"/>
        </w:rPr>
        <w:t>U.S. Healthcare: Organization, Delivery</w:t>
      </w:r>
      <w:r w:rsidR="009F5ED0">
        <w:rPr>
          <w:rFonts w:ascii="Times New Roman" w:hAnsi="Times New Roman" w:cs="Times New Roman"/>
          <w:sz w:val="24"/>
          <w:szCs w:val="24"/>
          <w:lang w:bidi="ar-EG"/>
        </w:rPr>
        <w:t>,</w:t>
      </w:r>
      <w:r w:rsidRPr="009F5ED0">
        <w:rPr>
          <w:rFonts w:ascii="Times New Roman" w:hAnsi="Times New Roman" w:cs="Times New Roman"/>
          <w:sz w:val="24"/>
          <w:szCs w:val="24"/>
          <w:lang w:bidi="ar-EG"/>
        </w:rPr>
        <w:t xml:space="preserve"> and System, </w:t>
      </w:r>
      <w:r w:rsidR="00E9662C">
        <w:rPr>
          <w:rFonts w:ascii="Times New Roman" w:hAnsi="Times New Roman" w:cs="Times New Roman"/>
          <w:sz w:val="24"/>
          <w:szCs w:val="24"/>
          <w:lang w:bidi="ar-EG"/>
        </w:rPr>
        <w:t xml:space="preserve">Rutgers University-Camden, </w:t>
      </w:r>
      <w:r w:rsidRPr="009F5ED0">
        <w:rPr>
          <w:rFonts w:ascii="Times New Roman" w:hAnsi="Times New Roman" w:cs="Times New Roman"/>
          <w:sz w:val="24"/>
          <w:szCs w:val="24"/>
          <w:lang w:bidi="ar-EG"/>
        </w:rPr>
        <w:t>Summer 2013.</w:t>
      </w:r>
      <w:bookmarkEnd w:id="61"/>
      <w:bookmarkEnd w:id="62"/>
    </w:p>
    <w:p w14:paraId="0FE9BCBA" w14:textId="77777777" w:rsidR="009061DF" w:rsidRDefault="009061DF" w:rsidP="009061DF">
      <w:pPr>
        <w:pStyle w:val="HTMLPreformatted"/>
        <w:ind w:left="450"/>
        <w:jc w:val="both"/>
        <w:rPr>
          <w:rFonts w:ascii="Times New Roman" w:hAnsi="Times New Roman" w:cs="Times New Roman"/>
          <w:sz w:val="24"/>
          <w:szCs w:val="24"/>
          <w:lang w:bidi="ar-EG"/>
        </w:rPr>
      </w:pPr>
    </w:p>
    <w:p w14:paraId="0C393A77" w14:textId="5BA9C91D" w:rsidR="009061DF" w:rsidRPr="009061DF" w:rsidRDefault="009061DF" w:rsidP="009061DF">
      <w:pPr>
        <w:pStyle w:val="HTMLPreformatted"/>
        <w:ind w:left="450"/>
        <w:jc w:val="both"/>
        <w:rPr>
          <w:rFonts w:ascii="Times New Roman" w:hAnsi="Times New Roman" w:cs="Times New Roman"/>
          <w:sz w:val="24"/>
          <w:szCs w:val="24"/>
          <w:lang w:bidi="ar-EG"/>
        </w:rPr>
      </w:pPr>
      <w:r w:rsidRPr="009061DF">
        <w:rPr>
          <w:rFonts w:ascii="Times New Roman" w:hAnsi="Times New Roman" w:cs="Times New Roman"/>
          <w:sz w:val="24"/>
          <w:szCs w:val="24"/>
          <w:lang w:bidi="ar-EG"/>
        </w:rPr>
        <w:t xml:space="preserve">Hybrid/Online </w:t>
      </w:r>
      <w:r w:rsidR="00225332">
        <w:rPr>
          <w:rFonts w:ascii="Times New Roman" w:hAnsi="Times New Roman" w:cs="Times New Roman"/>
          <w:sz w:val="24"/>
          <w:szCs w:val="24"/>
          <w:lang w:bidi="ar-EG"/>
        </w:rPr>
        <w:t>C</w:t>
      </w:r>
      <w:r w:rsidRPr="009061DF">
        <w:rPr>
          <w:rFonts w:ascii="Times New Roman" w:hAnsi="Times New Roman" w:cs="Times New Roman"/>
          <w:sz w:val="24"/>
          <w:szCs w:val="24"/>
          <w:lang w:bidi="ar-EG"/>
        </w:rPr>
        <w:t xml:space="preserve">ourses Development: 01:220:103, Introduction to Macroeconomics; 01:220:301, Money &amp; Banking, Rutgers University-New Brunswick, with Professor Neil </w:t>
      </w:r>
      <w:proofErr w:type="spellStart"/>
      <w:r w:rsidRPr="009061DF">
        <w:rPr>
          <w:rFonts w:ascii="Times New Roman" w:hAnsi="Times New Roman" w:cs="Times New Roman"/>
          <w:sz w:val="24"/>
          <w:szCs w:val="24"/>
          <w:lang w:bidi="ar-EG"/>
        </w:rPr>
        <w:t>Sheflin</w:t>
      </w:r>
      <w:proofErr w:type="spellEnd"/>
      <w:r w:rsidRPr="009061DF">
        <w:rPr>
          <w:rFonts w:ascii="Times New Roman" w:hAnsi="Times New Roman" w:cs="Times New Roman"/>
          <w:sz w:val="24"/>
          <w:szCs w:val="24"/>
          <w:lang w:bidi="ar-EG"/>
        </w:rPr>
        <w:t xml:space="preserve">, </w:t>
      </w:r>
      <w:r>
        <w:rPr>
          <w:rFonts w:ascii="Times New Roman" w:hAnsi="Times New Roman" w:cs="Times New Roman"/>
          <w:sz w:val="24"/>
          <w:szCs w:val="24"/>
          <w:lang w:bidi="ar-EG"/>
        </w:rPr>
        <w:t>Spring 2006</w:t>
      </w:r>
      <w:r w:rsidRPr="008538AE">
        <w:rPr>
          <w:bCs/>
        </w:rPr>
        <w:t>–</w:t>
      </w:r>
      <w:r w:rsidRPr="009061DF">
        <w:rPr>
          <w:rFonts w:ascii="Times New Roman" w:hAnsi="Times New Roman" w:cs="Times New Roman"/>
          <w:sz w:val="24"/>
          <w:szCs w:val="24"/>
          <w:lang w:bidi="ar-EG"/>
        </w:rPr>
        <w:t xml:space="preserve">Fall 2009. </w:t>
      </w:r>
    </w:p>
    <w:p w14:paraId="49CCE845" w14:textId="77777777" w:rsidR="003C7322" w:rsidRPr="009F5ED0" w:rsidRDefault="003C7322" w:rsidP="003C7322">
      <w:pPr>
        <w:ind w:hanging="630"/>
        <w:jc w:val="both"/>
        <w:rPr>
          <w:u w:val="single"/>
        </w:rPr>
      </w:pPr>
    </w:p>
    <w:p w14:paraId="54F78DBC" w14:textId="77777777" w:rsidR="003C7322" w:rsidRPr="009F5ED0" w:rsidRDefault="003C7322" w:rsidP="003C7322">
      <w:pPr>
        <w:pStyle w:val="ListParagraph"/>
        <w:ind w:left="0"/>
        <w:jc w:val="both"/>
        <w:rPr>
          <w:b/>
          <w:bCs/>
        </w:rPr>
      </w:pPr>
      <w:proofErr w:type="gramStart"/>
      <w:r w:rsidRPr="009F5ED0">
        <w:rPr>
          <w:b/>
          <w:bCs/>
        </w:rPr>
        <w:t>Workshop Organizer, Economics Department, Rutgers</w:t>
      </w:r>
      <w:r w:rsidR="00B14A81" w:rsidRPr="009F5ED0">
        <w:rPr>
          <w:b/>
          <w:bCs/>
        </w:rPr>
        <w:t xml:space="preserve"> University</w:t>
      </w:r>
      <w:r w:rsidRPr="009F5ED0">
        <w:rPr>
          <w:b/>
          <w:bCs/>
        </w:rPr>
        <w:t>-Camden, Summer 2015.</w:t>
      </w:r>
      <w:proofErr w:type="gramEnd"/>
    </w:p>
    <w:p w14:paraId="38054A00" w14:textId="77777777" w:rsidR="003C7322" w:rsidRPr="009F5ED0" w:rsidRDefault="003C7322" w:rsidP="003C7322">
      <w:pPr>
        <w:ind w:left="450"/>
        <w:jc w:val="both"/>
      </w:pPr>
      <w:r w:rsidRPr="009F5ED0">
        <w:rPr>
          <w:color w:val="000000"/>
        </w:rPr>
        <w:t>As a workshop organizer of the Quantitative Analysis Program, I organize</w:t>
      </w:r>
      <w:r w:rsidR="007D7615">
        <w:rPr>
          <w:color w:val="000000"/>
        </w:rPr>
        <w:t>d</w:t>
      </w:r>
      <w:r w:rsidRPr="009F5ED0">
        <w:rPr>
          <w:color w:val="000000"/>
        </w:rPr>
        <w:t xml:space="preserve"> summer workshops in the Economics </w:t>
      </w:r>
      <w:r w:rsidR="00824878">
        <w:rPr>
          <w:color w:val="000000"/>
        </w:rPr>
        <w:t>D</w:t>
      </w:r>
      <w:r w:rsidRPr="009F5ED0">
        <w:rPr>
          <w:color w:val="000000"/>
        </w:rPr>
        <w:t xml:space="preserve">epartment </w:t>
      </w:r>
      <w:r w:rsidRPr="009F5ED0">
        <w:t>to upgrade the quantitative skills and extend the analytic skills of participants from various backgrounds, such as college and university students, and researchers from the private and public sectors. Th</w:t>
      </w:r>
      <w:r w:rsidR="003C35CA">
        <w:t xml:space="preserve">e </w:t>
      </w:r>
      <w:r w:rsidRPr="009F5ED0">
        <w:t xml:space="preserve">mission </w:t>
      </w:r>
      <w:r w:rsidR="003C35CA">
        <w:t xml:space="preserve">of these workshops </w:t>
      </w:r>
      <w:r w:rsidR="007D7615">
        <w:t>was</w:t>
      </w:r>
      <w:r w:rsidR="007D7615" w:rsidRPr="009F5ED0">
        <w:t xml:space="preserve"> </w:t>
      </w:r>
      <w:r w:rsidRPr="009F5ED0">
        <w:t>to provide opportunities for participants to study methodologies and applications on specific substantive topics in economics</w:t>
      </w:r>
      <w:r w:rsidR="003C35CA">
        <w:t>-</w:t>
      </w:r>
      <w:r w:rsidRPr="009F5ED0">
        <w:t xml:space="preserve">related fields. </w:t>
      </w:r>
    </w:p>
    <w:p w14:paraId="3DF4C0A3" w14:textId="77777777" w:rsidR="003C7322" w:rsidRPr="009F5ED0" w:rsidRDefault="003C7322" w:rsidP="003C7322">
      <w:pPr>
        <w:ind w:left="450"/>
        <w:jc w:val="both"/>
      </w:pPr>
    </w:p>
    <w:p w14:paraId="718EF07F" w14:textId="77777777" w:rsidR="003C7322" w:rsidRPr="009F5ED0" w:rsidRDefault="003C7322" w:rsidP="003C7322">
      <w:pPr>
        <w:pStyle w:val="ListParagraph"/>
        <w:ind w:left="0"/>
        <w:jc w:val="both"/>
        <w:rPr>
          <w:b/>
          <w:bCs/>
        </w:rPr>
      </w:pPr>
      <w:r w:rsidRPr="009F5ED0">
        <w:rPr>
          <w:b/>
          <w:bCs/>
        </w:rPr>
        <w:t xml:space="preserve">Committee Member, </w:t>
      </w:r>
      <w:r w:rsidRPr="009F5ED0">
        <w:rPr>
          <w:b/>
        </w:rPr>
        <w:t>Graduate Program Development, Economics Department, Rutgers</w:t>
      </w:r>
      <w:r w:rsidR="00B14A81" w:rsidRPr="009F5ED0">
        <w:rPr>
          <w:b/>
          <w:bCs/>
        </w:rPr>
        <w:t xml:space="preserve"> University</w:t>
      </w:r>
      <w:r w:rsidRPr="009F5ED0">
        <w:rPr>
          <w:b/>
        </w:rPr>
        <w:t>-Camden, Fall 2014–Present.</w:t>
      </w:r>
    </w:p>
    <w:p w14:paraId="13AD3CB0" w14:textId="77777777" w:rsidR="003C7322" w:rsidRPr="009F5ED0" w:rsidRDefault="003C7322" w:rsidP="003C7322">
      <w:pPr>
        <w:ind w:left="360"/>
        <w:jc w:val="both"/>
        <w:rPr>
          <w:rFonts w:eastAsia="PMingLiU"/>
        </w:rPr>
      </w:pPr>
      <w:r w:rsidRPr="009F5ED0">
        <w:rPr>
          <w:rFonts w:eastAsia="PMingLiU"/>
        </w:rPr>
        <w:t xml:space="preserve">As a committee member of the Graduate Program Development </w:t>
      </w:r>
      <w:r w:rsidR="007D7615">
        <w:rPr>
          <w:rFonts w:eastAsia="PMingLiU"/>
        </w:rPr>
        <w:t>in</w:t>
      </w:r>
      <w:r w:rsidR="007D7615" w:rsidRPr="009F5ED0">
        <w:rPr>
          <w:rFonts w:eastAsia="PMingLiU"/>
        </w:rPr>
        <w:t xml:space="preserve"> </w:t>
      </w:r>
      <w:r w:rsidRPr="009F5ED0">
        <w:rPr>
          <w:rFonts w:eastAsia="PMingLiU"/>
        </w:rPr>
        <w:t xml:space="preserve">the Economics </w:t>
      </w:r>
      <w:r w:rsidR="00824878">
        <w:rPr>
          <w:rFonts w:eastAsia="PMingLiU"/>
        </w:rPr>
        <w:t>D</w:t>
      </w:r>
      <w:r w:rsidR="007D7615" w:rsidRPr="009F5ED0">
        <w:rPr>
          <w:rFonts w:eastAsia="PMingLiU"/>
        </w:rPr>
        <w:t>epartment</w:t>
      </w:r>
      <w:r w:rsidRPr="009F5ED0">
        <w:rPr>
          <w:rFonts w:eastAsia="PMingLiU"/>
        </w:rPr>
        <w:t xml:space="preserve">, I help create the program of Master of Applied Sciences and Practice, which is an advanced economics degree designed to provide a general understanding of the functioning of the economic system and the role of institutions, groups, and regions within that system upon completion of the program. This program also prepare students for employment in industry, in related professions, and in government, or to pursue graduate work toward such advanced degrees as Ph.D., </w:t>
      </w:r>
      <w:proofErr w:type="spellStart"/>
      <w:r w:rsidRPr="009F5ED0">
        <w:rPr>
          <w:rFonts w:eastAsia="PMingLiU"/>
        </w:rPr>
        <w:t>Ed.D</w:t>
      </w:r>
      <w:proofErr w:type="spellEnd"/>
      <w:proofErr w:type="gramStart"/>
      <w:r w:rsidRPr="009F5ED0">
        <w:rPr>
          <w:rFonts w:eastAsia="PMingLiU"/>
        </w:rPr>
        <w:t>.,</w:t>
      </w:r>
      <w:proofErr w:type="gramEnd"/>
      <w:r w:rsidRPr="009F5ED0">
        <w:rPr>
          <w:rFonts w:eastAsia="PMingLiU"/>
        </w:rPr>
        <w:t xml:space="preserve"> or M.D. in related fields.</w:t>
      </w:r>
    </w:p>
    <w:p w14:paraId="77FDEBD9" w14:textId="77777777" w:rsidR="003C7322" w:rsidRPr="009F5ED0" w:rsidRDefault="003C7322" w:rsidP="003C7322">
      <w:pPr>
        <w:tabs>
          <w:tab w:val="left" w:pos="360"/>
          <w:tab w:val="left" w:pos="810"/>
          <w:tab w:val="left" w:pos="2001"/>
          <w:tab w:val="left" w:pos="2577"/>
          <w:tab w:val="left" w:pos="3153"/>
          <w:tab w:val="left" w:pos="4737"/>
          <w:tab w:val="left" w:pos="6465"/>
        </w:tabs>
        <w:jc w:val="both"/>
      </w:pPr>
    </w:p>
    <w:p w14:paraId="634DE1B6" w14:textId="77777777" w:rsidR="003C7322" w:rsidRPr="009F5ED0" w:rsidRDefault="003C7322" w:rsidP="003C7322">
      <w:pPr>
        <w:pStyle w:val="HTMLPreformatted"/>
        <w:jc w:val="both"/>
        <w:rPr>
          <w:rFonts w:ascii="Times New Roman" w:hAnsi="Times New Roman" w:cs="Times New Roman"/>
          <w:b/>
          <w:bCs/>
          <w:sz w:val="24"/>
          <w:szCs w:val="24"/>
          <w:lang w:bidi="ar-EG"/>
        </w:rPr>
      </w:pPr>
      <w:r w:rsidRPr="009F5ED0">
        <w:rPr>
          <w:rFonts w:ascii="Times New Roman" w:hAnsi="Times New Roman" w:cs="Times New Roman"/>
          <w:b/>
          <w:bCs/>
          <w:sz w:val="24"/>
          <w:szCs w:val="24"/>
          <w:lang w:bidi="ar-EG"/>
        </w:rPr>
        <w:t>Director, Quantitative Analysis Program, Economics Department, Rutgers</w:t>
      </w:r>
      <w:r w:rsidR="00B14A81" w:rsidRPr="009F5ED0">
        <w:rPr>
          <w:rFonts w:ascii="Times New Roman" w:hAnsi="Times New Roman" w:cs="Times New Roman"/>
          <w:b/>
          <w:bCs/>
          <w:sz w:val="24"/>
          <w:szCs w:val="24"/>
          <w:lang w:bidi="ar-EG"/>
        </w:rPr>
        <w:t xml:space="preserve"> University</w:t>
      </w:r>
      <w:r w:rsidRPr="009F5ED0">
        <w:rPr>
          <w:rFonts w:ascii="Times New Roman" w:hAnsi="Times New Roman" w:cs="Times New Roman"/>
          <w:b/>
          <w:bCs/>
          <w:sz w:val="24"/>
          <w:szCs w:val="24"/>
          <w:lang w:bidi="ar-EG"/>
        </w:rPr>
        <w:t>-Camden, Fall 2013</w:t>
      </w:r>
      <w:r w:rsidRPr="009F5ED0">
        <w:rPr>
          <w:rFonts w:ascii="Times New Roman" w:hAnsi="Times New Roman" w:cs="Times New Roman"/>
          <w:b/>
        </w:rPr>
        <w:t>–</w:t>
      </w:r>
      <w:r w:rsidRPr="009F5ED0">
        <w:rPr>
          <w:rFonts w:ascii="Times New Roman" w:hAnsi="Times New Roman" w:cs="Times New Roman"/>
          <w:b/>
          <w:bCs/>
          <w:sz w:val="24"/>
          <w:szCs w:val="24"/>
          <w:lang w:bidi="ar-EG"/>
        </w:rPr>
        <w:t>Present.</w:t>
      </w:r>
    </w:p>
    <w:p w14:paraId="3DD8E2F3" w14:textId="77777777" w:rsidR="003C7322" w:rsidRPr="009F5ED0" w:rsidRDefault="003C7322" w:rsidP="003C7322">
      <w:pPr>
        <w:ind w:left="360"/>
        <w:jc w:val="both"/>
      </w:pPr>
      <w:r w:rsidRPr="009F5ED0">
        <w:t>As director of the Quantitative Analysis Program, among other duties</w:t>
      </w:r>
      <w:r w:rsidR="007D7615">
        <w:t>,</w:t>
      </w:r>
      <w:r w:rsidRPr="009F5ED0">
        <w:t xml:space="preserve"> I organize a </w:t>
      </w:r>
      <w:r w:rsidR="007D7615" w:rsidRPr="006362F2">
        <w:t xml:space="preserve">six-day </w:t>
      </w:r>
      <w:r w:rsidRPr="009F5ED0">
        <w:t xml:space="preserve">summer workshop with the faculty of the Economics </w:t>
      </w:r>
      <w:r w:rsidR="00824878">
        <w:t>D</w:t>
      </w:r>
      <w:r w:rsidR="007D7615" w:rsidRPr="009F5ED0">
        <w:t>epartment</w:t>
      </w:r>
      <w:r w:rsidRPr="009F5ED0">
        <w:t xml:space="preserve">. Each day of the workshop is divided into a topic presentation session and a computer </w:t>
      </w:r>
      <w:r w:rsidRPr="009F5ED0">
        <w:lastRenderedPageBreak/>
        <w:t>application session. It provides a great opportunity for students, academics, and professionals to expand their econometrics skills</w:t>
      </w:r>
      <w:r w:rsidR="007D7615">
        <w:t xml:space="preserve"> and </w:t>
      </w:r>
      <w:r w:rsidRPr="009F5ED0">
        <w:t xml:space="preserve">knowledge and </w:t>
      </w:r>
      <w:r w:rsidR="007D7615">
        <w:t xml:space="preserve">to </w:t>
      </w:r>
      <w:r w:rsidRPr="009F5ED0">
        <w:t>learn how they can apply econometrics to their work environment and career development in the real world.</w:t>
      </w:r>
    </w:p>
    <w:p w14:paraId="44876A54" w14:textId="77777777" w:rsidR="007D7615" w:rsidRPr="007C39C6" w:rsidRDefault="007D7615" w:rsidP="0031496F">
      <w:pPr>
        <w:autoSpaceDE w:val="0"/>
        <w:autoSpaceDN w:val="0"/>
        <w:adjustRightInd w:val="0"/>
        <w:jc w:val="both"/>
        <w:rPr>
          <w:b/>
          <w:u w:val="single"/>
          <w:lang w:bidi="ar-SA"/>
        </w:rPr>
      </w:pPr>
    </w:p>
    <w:p w14:paraId="1A07017E" w14:textId="00E798A2" w:rsidR="002748CE" w:rsidRPr="00722E06" w:rsidRDefault="00295E95" w:rsidP="00905499">
      <w:pPr>
        <w:keepNext/>
        <w:autoSpaceDE w:val="0"/>
        <w:autoSpaceDN w:val="0"/>
        <w:adjustRightInd w:val="0"/>
        <w:rPr>
          <w:b/>
          <w:u w:val="single"/>
          <w:lang w:bidi="ar-SA"/>
        </w:rPr>
      </w:pPr>
      <w:r>
        <w:rPr>
          <w:b/>
          <w:noProof/>
          <w:u w:val="single"/>
          <w:lang w:bidi="ar-SA"/>
        </w:rPr>
        <mc:AlternateContent>
          <mc:Choice Requires="wps">
            <w:drawing>
              <wp:anchor distT="0" distB="0" distL="114300" distR="114300" simplePos="0" relativeHeight="251689984" behindDoc="0" locked="0" layoutInCell="1" allowOverlap="1" wp14:anchorId="6E700F3D" wp14:editId="31360842">
                <wp:simplePos x="0" y="0"/>
                <wp:positionH relativeFrom="column">
                  <wp:posOffset>-6985</wp:posOffset>
                </wp:positionH>
                <wp:positionV relativeFrom="paragraph">
                  <wp:posOffset>48260</wp:posOffset>
                </wp:positionV>
                <wp:extent cx="5473065" cy="3143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314325"/>
                        </a:xfrm>
                        <a:prstGeom prst="rect">
                          <a:avLst/>
                        </a:prstGeom>
                        <a:solidFill>
                          <a:schemeClr val="bg1">
                            <a:lumMod val="5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076996B1" w14:textId="77777777" w:rsidR="00E23DF8" w:rsidRPr="00997DF9" w:rsidRDefault="00E23DF8" w:rsidP="00997DF9">
                            <w:pPr>
                              <w:shd w:val="clear" w:color="auto" w:fill="808080" w:themeFill="background1" w:themeFillShade="80"/>
                              <w:autoSpaceDE w:val="0"/>
                              <w:autoSpaceDN w:val="0"/>
                              <w:adjustRightInd w:val="0"/>
                              <w:rPr>
                                <w:sz w:val="28"/>
                                <w:szCs w:val="28"/>
                              </w:rPr>
                            </w:pPr>
                            <w:r w:rsidRPr="00997DF9">
                              <w:rPr>
                                <w:rFonts w:ascii="Arial" w:hAnsi="Arial" w:cs="Arial"/>
                                <w:b/>
                                <w:color w:val="FFFFFF" w:themeColor="background1"/>
                                <w:sz w:val="28"/>
                                <w:szCs w:val="28"/>
                                <w:lang w:bidi="ar-SA"/>
                              </w:rPr>
                              <w:t>RUTGERS UNIVERSITY-CAMDEN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5pt;margin-top:3.8pt;width:430.9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" fillcolor="#7f7f7f [1612]" stroked="f" strokeweight="2pt">
                <v:textbox>
                  <w:txbxContent>
                    <w:p w14:paraId="076996B1" w14:textId="77777777" w:rsidR="00FB5372" w:rsidRPr="00997DF9" w:rsidRDefault="00FB5372" w:rsidP="00997DF9">
                      <w:pPr>
                        <w:shd w:val="clear" w:color="auto" w:fill="808080" w:themeFill="background1" w:themeFillShade="80"/>
                        <w:autoSpaceDE w:val="0"/>
                        <w:autoSpaceDN w:val="0"/>
                        <w:adjustRightInd w:val="0"/>
                        <w:rPr>
                          <w:sz w:val="28"/>
                          <w:szCs w:val="28"/>
                        </w:rPr>
                      </w:pPr>
                      <w:r w:rsidRPr="00997DF9">
                        <w:rPr>
                          <w:rFonts w:ascii="Arial" w:hAnsi="Arial" w:cs="Arial"/>
                          <w:b/>
                          <w:color w:val="FFFFFF" w:themeColor="background1"/>
                          <w:sz w:val="28"/>
                          <w:szCs w:val="28"/>
                          <w:lang w:bidi="ar-SA"/>
                        </w:rPr>
                        <w:t>RUTGERS UNIVERSITY-CAMDEN SERVICES</w:t>
                      </w:r>
                    </w:p>
                  </w:txbxContent>
                </v:textbox>
              </v:shape>
            </w:pict>
          </mc:Fallback>
        </mc:AlternateContent>
      </w:r>
    </w:p>
    <w:p w14:paraId="19D1049C" w14:textId="77777777" w:rsidR="00997DF9" w:rsidRPr="007C39C6" w:rsidRDefault="00997DF9" w:rsidP="00905499">
      <w:pPr>
        <w:keepNext/>
        <w:autoSpaceDE w:val="0"/>
        <w:autoSpaceDN w:val="0"/>
        <w:adjustRightInd w:val="0"/>
        <w:rPr>
          <w:b/>
          <w:u w:val="single"/>
          <w:lang w:bidi="ar-SA"/>
        </w:rPr>
      </w:pPr>
    </w:p>
    <w:p w14:paraId="02AA933E" w14:textId="77777777" w:rsidR="00D07EF2" w:rsidRPr="009F5ED0" w:rsidRDefault="00D07EF2" w:rsidP="00905499">
      <w:pPr>
        <w:keepNext/>
        <w:tabs>
          <w:tab w:val="left" w:pos="360"/>
          <w:tab w:val="left" w:pos="810"/>
          <w:tab w:val="left" w:pos="2001"/>
          <w:tab w:val="left" w:pos="2577"/>
          <w:tab w:val="left" w:pos="3153"/>
          <w:tab w:val="left" w:pos="4737"/>
          <w:tab w:val="left" w:pos="6465"/>
        </w:tabs>
      </w:pPr>
      <w:bookmarkStart w:id="63" w:name="OLE_LINK24"/>
      <w:bookmarkStart w:id="64" w:name="OLE_LINK25"/>
    </w:p>
    <w:p w14:paraId="64DF5856" w14:textId="77777777" w:rsidR="00A51157" w:rsidRPr="009F5ED0" w:rsidRDefault="002748CE" w:rsidP="00EC5E7E">
      <w:pPr>
        <w:pStyle w:val="ListParagraph"/>
        <w:tabs>
          <w:tab w:val="left" w:pos="360"/>
          <w:tab w:val="left" w:pos="810"/>
          <w:tab w:val="left" w:pos="2001"/>
          <w:tab w:val="left" w:pos="2577"/>
          <w:tab w:val="left" w:pos="3153"/>
          <w:tab w:val="left" w:pos="4737"/>
          <w:tab w:val="left" w:pos="6465"/>
        </w:tabs>
        <w:ind w:left="90"/>
        <w:rPr>
          <w:b/>
        </w:rPr>
      </w:pPr>
      <w:r w:rsidRPr="009F5ED0">
        <w:rPr>
          <w:b/>
        </w:rPr>
        <w:t>Volunteer</w:t>
      </w:r>
      <w:r w:rsidR="00A51157" w:rsidRPr="009F5ED0">
        <w:rPr>
          <w:b/>
        </w:rPr>
        <w:t>,</w:t>
      </w:r>
      <w:r w:rsidRPr="009F5ED0">
        <w:rPr>
          <w:b/>
        </w:rPr>
        <w:t xml:space="preserve"> Discover Rutgers</w:t>
      </w:r>
      <w:r w:rsidR="007D7615">
        <w:rPr>
          <w:b/>
          <w:bCs/>
        </w:rPr>
        <w:t>-</w:t>
      </w:r>
      <w:r w:rsidRPr="009F5ED0">
        <w:rPr>
          <w:b/>
        </w:rPr>
        <w:t>Camden event</w:t>
      </w:r>
      <w:r w:rsidR="009B51CE" w:rsidRPr="009F5ED0">
        <w:rPr>
          <w:b/>
        </w:rPr>
        <w:t>, December 2014</w:t>
      </w:r>
      <w:r w:rsidR="00517F63" w:rsidRPr="009F5ED0">
        <w:rPr>
          <w:b/>
        </w:rPr>
        <w:t xml:space="preserve"> and October 2016</w:t>
      </w:r>
      <w:r w:rsidR="009B51CE" w:rsidRPr="009F5ED0">
        <w:rPr>
          <w:b/>
        </w:rPr>
        <w:t>.</w:t>
      </w:r>
      <w:r w:rsidR="00B10392" w:rsidRPr="009F5ED0">
        <w:rPr>
          <w:b/>
        </w:rPr>
        <w:t xml:space="preserve">  </w:t>
      </w:r>
    </w:p>
    <w:p w14:paraId="674CB887" w14:textId="77777777" w:rsidR="002748CE" w:rsidRPr="009F5ED0" w:rsidRDefault="00191EF3" w:rsidP="003C7322">
      <w:pPr>
        <w:pStyle w:val="ListParagraph"/>
        <w:tabs>
          <w:tab w:val="left" w:pos="360"/>
          <w:tab w:val="left" w:pos="810"/>
          <w:tab w:val="left" w:pos="2001"/>
          <w:tab w:val="left" w:pos="2577"/>
          <w:tab w:val="left" w:pos="3153"/>
          <w:tab w:val="left" w:pos="4737"/>
          <w:tab w:val="left" w:pos="6465"/>
        </w:tabs>
        <w:ind w:left="450"/>
      </w:pPr>
      <w:r w:rsidRPr="009F5ED0">
        <w:t>I gave incoming students an</w:t>
      </w:r>
      <w:r w:rsidR="00B10392" w:rsidRPr="009F5ED0">
        <w:t xml:space="preserve"> introduction to</w:t>
      </w:r>
      <w:r w:rsidR="002748CE" w:rsidRPr="009F5ED0">
        <w:t xml:space="preserve"> what I teach and my research, </w:t>
      </w:r>
      <w:r w:rsidRPr="009F5ED0">
        <w:t xml:space="preserve">and </w:t>
      </w:r>
      <w:r w:rsidR="002748CE" w:rsidRPr="009F5ED0">
        <w:t xml:space="preserve">a short rundown on the </w:t>
      </w:r>
      <w:r w:rsidR="007D7615">
        <w:t>E</w:t>
      </w:r>
      <w:r w:rsidR="007D7615" w:rsidRPr="009F5ED0">
        <w:t xml:space="preserve">conomics </w:t>
      </w:r>
      <w:r w:rsidR="00824878">
        <w:t>D</w:t>
      </w:r>
      <w:r w:rsidR="002748CE" w:rsidRPr="009F5ED0">
        <w:t>epartment, including the number of majors we have</w:t>
      </w:r>
      <w:r w:rsidRPr="009F5ED0">
        <w:t xml:space="preserve"> and</w:t>
      </w:r>
      <w:r w:rsidR="002748CE" w:rsidRPr="009F5ED0">
        <w:t xml:space="preserve"> the kind of courses we offer. </w:t>
      </w:r>
    </w:p>
    <w:p w14:paraId="0550095C" w14:textId="77777777" w:rsidR="002748CE" w:rsidRPr="009F5ED0" w:rsidRDefault="002748CE" w:rsidP="005052B3">
      <w:pPr>
        <w:ind w:left="90"/>
        <w:jc w:val="both"/>
      </w:pPr>
    </w:p>
    <w:p w14:paraId="6A83BAA1" w14:textId="57FEF161" w:rsidR="002748CE" w:rsidRPr="009F5ED0" w:rsidRDefault="006B3595" w:rsidP="006B3595">
      <w:pPr>
        <w:pStyle w:val="ListParagraph"/>
        <w:ind w:left="0"/>
        <w:jc w:val="both"/>
        <w:rPr>
          <w:b/>
          <w:bCs/>
        </w:rPr>
      </w:pPr>
      <w:r w:rsidRPr="009F5ED0">
        <w:rPr>
          <w:b/>
          <w:bCs/>
        </w:rPr>
        <w:t xml:space="preserve">Committee Member, </w:t>
      </w:r>
      <w:r w:rsidR="002748CE" w:rsidRPr="009F5ED0">
        <w:rPr>
          <w:b/>
          <w:bCs/>
        </w:rPr>
        <w:t>Planning Budget Committee, Member, April 2013</w:t>
      </w:r>
      <w:r w:rsidR="009D1993" w:rsidRPr="009F5ED0">
        <w:rPr>
          <w:b/>
        </w:rPr>
        <w:t>–</w:t>
      </w:r>
      <w:r w:rsidR="002748CE" w:rsidRPr="009F5ED0">
        <w:rPr>
          <w:b/>
          <w:bCs/>
        </w:rPr>
        <w:t>November 2014</w:t>
      </w:r>
      <w:r w:rsidR="006E2AF5">
        <w:rPr>
          <w:b/>
          <w:bCs/>
        </w:rPr>
        <w:t>, March 2017</w:t>
      </w:r>
      <w:r w:rsidR="006E2AF5">
        <w:rPr>
          <w:b/>
          <w:lang w:bidi="ar-SA"/>
        </w:rPr>
        <w:t>–Present</w:t>
      </w:r>
      <w:r w:rsidR="002748CE" w:rsidRPr="009F5ED0">
        <w:rPr>
          <w:b/>
          <w:bCs/>
        </w:rPr>
        <w:t>.</w:t>
      </w:r>
    </w:p>
    <w:p w14:paraId="5A9B92C5" w14:textId="77777777" w:rsidR="00716AA7" w:rsidRPr="009F5ED0" w:rsidRDefault="00584B12" w:rsidP="004E0E97">
      <w:pPr>
        <w:widowControl w:val="0"/>
        <w:autoSpaceDE w:val="0"/>
        <w:autoSpaceDN w:val="0"/>
        <w:adjustRightInd w:val="0"/>
        <w:ind w:left="360" w:hanging="270"/>
        <w:jc w:val="both"/>
      </w:pPr>
      <w:r w:rsidRPr="009F5ED0">
        <w:t xml:space="preserve">    </w:t>
      </w:r>
      <w:r w:rsidR="002748CE" w:rsidRPr="009F5ED0">
        <w:t xml:space="preserve">As a committee member of the Planning Budget Committee, among other duties, </w:t>
      </w:r>
      <w:r w:rsidR="009D1993" w:rsidRPr="009F5ED0">
        <w:t>I help</w:t>
      </w:r>
      <w:r w:rsidR="00BF4D13" w:rsidRPr="009F5ED0">
        <w:t>ed</w:t>
      </w:r>
      <w:r w:rsidR="002748CE" w:rsidRPr="009F5ED0">
        <w:t xml:space="preserve"> propose long-term plans for new</w:t>
      </w:r>
      <w:r w:rsidR="007D7615">
        <w:t xml:space="preserve"> </w:t>
      </w:r>
      <w:r w:rsidR="002748CE" w:rsidRPr="009F5ED0">
        <w:t xml:space="preserve">program development on the Camden </w:t>
      </w:r>
      <w:r w:rsidR="009D1993" w:rsidRPr="009F5ED0">
        <w:t>c</w:t>
      </w:r>
      <w:r w:rsidR="002748CE" w:rsidRPr="009F5ED0">
        <w:t>ampus. We, as a committee, advise</w:t>
      </w:r>
      <w:r w:rsidR="00BF4D13" w:rsidRPr="009F5ED0">
        <w:t>d</w:t>
      </w:r>
      <w:r w:rsidR="002748CE" w:rsidRPr="009F5ED0">
        <w:t xml:space="preserve"> the </w:t>
      </w:r>
      <w:r w:rsidR="007D7615">
        <w:t>D</w:t>
      </w:r>
      <w:r w:rsidR="007D7615" w:rsidRPr="009F5ED0">
        <w:t xml:space="preserve">ean </w:t>
      </w:r>
      <w:r w:rsidR="002748CE" w:rsidRPr="009F5ED0">
        <w:t xml:space="preserve">on priorities related </w:t>
      </w:r>
      <w:r w:rsidR="00D50493" w:rsidRPr="009F5ED0">
        <w:t>to academics and budget.</w:t>
      </w:r>
    </w:p>
    <w:p w14:paraId="1D5A7911" w14:textId="77777777" w:rsidR="00524CAF" w:rsidRPr="009F5ED0" w:rsidRDefault="00524CAF" w:rsidP="00524CAF">
      <w:pPr>
        <w:pStyle w:val="ListParagraph"/>
        <w:autoSpaceDE w:val="0"/>
        <w:autoSpaceDN w:val="0"/>
        <w:adjustRightInd w:val="0"/>
        <w:ind w:left="0"/>
        <w:rPr>
          <w:b/>
          <w:lang w:bidi="ar-SA"/>
        </w:rPr>
      </w:pPr>
    </w:p>
    <w:p w14:paraId="32E3516D" w14:textId="77777777" w:rsidR="00524CAF" w:rsidRPr="009F5ED0" w:rsidRDefault="00524CAF" w:rsidP="00B14A81">
      <w:pPr>
        <w:pStyle w:val="ListParagraph"/>
        <w:autoSpaceDE w:val="0"/>
        <w:autoSpaceDN w:val="0"/>
        <w:adjustRightInd w:val="0"/>
        <w:ind w:left="0"/>
        <w:jc w:val="both"/>
        <w:rPr>
          <w:b/>
          <w:lang w:bidi="ar-SA"/>
        </w:rPr>
      </w:pPr>
      <w:r w:rsidRPr="009F5ED0">
        <w:rPr>
          <w:b/>
          <w:lang w:bidi="ar-SA"/>
        </w:rPr>
        <w:t>Faculty Council Member, Walter Rand Institute for Public Affairs, Rutgers</w:t>
      </w:r>
      <w:r w:rsidR="00B14A81" w:rsidRPr="009F5ED0">
        <w:rPr>
          <w:b/>
          <w:bCs/>
        </w:rPr>
        <w:t xml:space="preserve"> University</w:t>
      </w:r>
      <w:r w:rsidRPr="009F5ED0">
        <w:rPr>
          <w:b/>
          <w:lang w:bidi="ar-SA"/>
        </w:rPr>
        <w:t>-Camden, October 2015–Present.</w:t>
      </w:r>
    </w:p>
    <w:p w14:paraId="55B78AAD" w14:textId="77777777" w:rsidR="00524CAF" w:rsidRDefault="00524CAF" w:rsidP="00843970">
      <w:pPr>
        <w:ind w:left="450" w:hanging="360"/>
        <w:jc w:val="both"/>
        <w:rPr>
          <w:color w:val="000000"/>
        </w:rPr>
      </w:pPr>
      <w:r w:rsidRPr="009F5ED0">
        <w:rPr>
          <w:color w:val="000000"/>
        </w:rPr>
        <w:t xml:space="preserve">      As an economics faculty council member, I provide economic consultation on real</w:t>
      </w:r>
      <w:r w:rsidR="007D7615">
        <w:rPr>
          <w:color w:val="000000"/>
        </w:rPr>
        <w:t>-</w:t>
      </w:r>
      <w:r w:rsidRPr="009F5ED0">
        <w:rPr>
          <w:color w:val="000000"/>
        </w:rPr>
        <w:t>world challenges that affect the lives of South Jersey citizens. Some of the ongoing research</w:t>
      </w:r>
      <w:r w:rsidR="005D68FD" w:rsidRPr="009F5ED0">
        <w:rPr>
          <w:color w:val="000000"/>
        </w:rPr>
        <w:t xml:space="preserve"> at the institute</w:t>
      </w:r>
      <w:r w:rsidRPr="009F5ED0">
        <w:rPr>
          <w:color w:val="000000"/>
        </w:rPr>
        <w:t xml:space="preserve"> include</w:t>
      </w:r>
      <w:r w:rsidR="007D7615">
        <w:rPr>
          <w:color w:val="000000"/>
        </w:rPr>
        <w:t>s</w:t>
      </w:r>
      <w:r w:rsidRPr="009F5ED0">
        <w:rPr>
          <w:color w:val="000000"/>
        </w:rPr>
        <w:t xml:space="preserve"> the Community Needs Assessment for the Salem County United Way, the evaluation of the State of New Jersey’s labor and workforce development system, and the Cumberland County Positive Youth Development Coalition.</w:t>
      </w:r>
    </w:p>
    <w:p w14:paraId="7D500502" w14:textId="77777777" w:rsidR="004E3217" w:rsidRPr="009F5ED0" w:rsidRDefault="004E3217" w:rsidP="00843970">
      <w:pPr>
        <w:ind w:left="450" w:hanging="360"/>
        <w:jc w:val="both"/>
        <w:rPr>
          <w:color w:val="000000"/>
        </w:rPr>
      </w:pPr>
    </w:p>
    <w:bookmarkEnd w:id="63"/>
    <w:bookmarkEnd w:id="64"/>
    <w:p w14:paraId="01DD08BA" w14:textId="331C524C" w:rsidR="0063311D" w:rsidRPr="008D75C4" w:rsidRDefault="00295E95" w:rsidP="00905499">
      <w:pPr>
        <w:keepNext/>
      </w:pPr>
      <w:r>
        <w:rPr>
          <w:b/>
          <w:noProof/>
          <w:u w:val="single"/>
          <w:lang w:bidi="ar-SA"/>
        </w:rPr>
        <mc:AlternateContent>
          <mc:Choice Requires="wps">
            <w:drawing>
              <wp:anchor distT="0" distB="0" distL="114300" distR="114300" simplePos="0" relativeHeight="251698176" behindDoc="0" locked="0" layoutInCell="1" allowOverlap="1" wp14:anchorId="5C057F89" wp14:editId="75C574BC">
                <wp:simplePos x="0" y="0"/>
                <wp:positionH relativeFrom="column">
                  <wp:posOffset>1270</wp:posOffset>
                </wp:positionH>
                <wp:positionV relativeFrom="paragraph">
                  <wp:posOffset>30480</wp:posOffset>
                </wp:positionV>
                <wp:extent cx="5537835" cy="31432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14325"/>
                        </a:xfrm>
                        <a:prstGeom prst="rect">
                          <a:avLst/>
                        </a:prstGeom>
                        <a:solidFill>
                          <a:schemeClr val="bg1">
                            <a:lumMod val="5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7D2B8071" w14:textId="77777777" w:rsidR="00E23DF8" w:rsidRPr="00DB5147" w:rsidRDefault="00E23DF8" w:rsidP="000A29AB">
                            <w:pPr>
                              <w:shd w:val="clear" w:color="auto" w:fill="808080" w:themeFill="background1" w:themeFillShade="80"/>
                              <w:autoSpaceDE w:val="0"/>
                              <w:autoSpaceDN w:val="0"/>
                              <w:adjustRightInd w:val="0"/>
                              <w:rPr>
                                <w:sz w:val="28"/>
                                <w:szCs w:val="28"/>
                              </w:rPr>
                            </w:pPr>
                            <w:r w:rsidRPr="00DB5147">
                              <w:rPr>
                                <w:rFonts w:ascii="Arial" w:hAnsi="Arial" w:cs="Arial"/>
                                <w:b/>
                                <w:color w:val="FFFFFF" w:themeColor="background1"/>
                                <w:sz w:val="28"/>
                                <w:szCs w:val="28"/>
                                <w:lang w:bidi="ar-SA"/>
                              </w:rPr>
                              <w:t>ACADEMIC ADVISING AT RUTGERS</w:t>
                            </w:r>
                            <w:r w:rsidRPr="00DB5147">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pt;margin-top:2.4pt;width:436.05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" fillcolor="#7f7f7f [1612]" stroked="f" strokeweight="2pt">
                <v:textbox>
                  <w:txbxContent>
                    <w:p w14:paraId="7D2B8071" w14:textId="77777777" w:rsidR="00FB5372" w:rsidRPr="00DB5147" w:rsidRDefault="00FB5372" w:rsidP="000A29AB">
                      <w:pPr>
                        <w:shd w:val="clear" w:color="auto" w:fill="808080" w:themeFill="background1" w:themeFillShade="80"/>
                        <w:autoSpaceDE w:val="0"/>
                        <w:autoSpaceDN w:val="0"/>
                        <w:adjustRightInd w:val="0"/>
                        <w:rPr>
                          <w:sz w:val="28"/>
                          <w:szCs w:val="28"/>
                        </w:rPr>
                      </w:pPr>
                      <w:r w:rsidRPr="00DB5147">
                        <w:rPr>
                          <w:rFonts w:ascii="Arial" w:hAnsi="Arial" w:cs="Arial"/>
                          <w:b/>
                          <w:color w:val="FFFFFF" w:themeColor="background1"/>
                          <w:sz w:val="28"/>
                          <w:szCs w:val="28"/>
                          <w:lang w:bidi="ar-SA"/>
                        </w:rPr>
                        <w:t>ACADEMIC ADVISING AT RUTGERS</w:t>
                      </w:r>
                      <w:r w:rsidRPr="00DB5147">
                        <w:rPr>
                          <w:sz w:val="28"/>
                          <w:szCs w:val="28"/>
                        </w:rPr>
                        <w:t xml:space="preserve"> </w:t>
                      </w:r>
                    </w:p>
                  </w:txbxContent>
                </v:textbox>
              </v:shape>
            </w:pict>
          </mc:Fallback>
        </mc:AlternateContent>
      </w:r>
    </w:p>
    <w:p w14:paraId="17A489BC" w14:textId="77777777" w:rsidR="002748CE" w:rsidRDefault="002748CE" w:rsidP="00905499">
      <w:pPr>
        <w:keepNext/>
        <w:autoSpaceDE w:val="0"/>
        <w:autoSpaceDN w:val="0"/>
        <w:adjustRightInd w:val="0"/>
        <w:rPr>
          <w:b/>
          <w:u w:val="single"/>
          <w:lang w:bidi="ar-SA"/>
        </w:rPr>
      </w:pPr>
    </w:p>
    <w:p w14:paraId="1E44B3B0" w14:textId="77777777" w:rsidR="00F8691F" w:rsidRPr="007C39C6" w:rsidRDefault="00F8691F" w:rsidP="00905499">
      <w:pPr>
        <w:keepNext/>
        <w:autoSpaceDE w:val="0"/>
        <w:autoSpaceDN w:val="0"/>
        <w:adjustRightInd w:val="0"/>
        <w:rPr>
          <w:b/>
          <w:bCs/>
          <w:u w:val="single"/>
          <w:lang w:bidi="ar-SA"/>
        </w:rPr>
      </w:pPr>
    </w:p>
    <w:p w14:paraId="4CAE2EDE" w14:textId="77777777" w:rsidR="002748CE" w:rsidRPr="009F5ED0" w:rsidRDefault="002748CE" w:rsidP="006B3595">
      <w:pPr>
        <w:pStyle w:val="ListParagraph"/>
        <w:ind w:left="0"/>
        <w:jc w:val="both"/>
      </w:pPr>
      <w:r w:rsidRPr="009F5ED0">
        <w:rPr>
          <w:b/>
        </w:rPr>
        <w:t>Academic Advisor</w:t>
      </w:r>
      <w:r w:rsidRPr="009F5ED0">
        <w:t>, twenty undergraduate students per semester, Economics Department, September 2012</w:t>
      </w:r>
      <w:r w:rsidR="00CA4307" w:rsidRPr="009F5ED0">
        <w:t>–P</w:t>
      </w:r>
      <w:r w:rsidRPr="009F5ED0">
        <w:t>resent.</w:t>
      </w:r>
    </w:p>
    <w:p w14:paraId="5148E2DF" w14:textId="77777777" w:rsidR="002B247B" w:rsidRPr="009F5ED0" w:rsidRDefault="002B247B" w:rsidP="006B3595">
      <w:pPr>
        <w:pStyle w:val="ListParagraph"/>
        <w:ind w:left="0"/>
        <w:jc w:val="both"/>
      </w:pPr>
    </w:p>
    <w:p w14:paraId="74347840" w14:textId="77777777" w:rsidR="002748CE" w:rsidRPr="009F5ED0" w:rsidRDefault="002748CE" w:rsidP="006B3595">
      <w:pPr>
        <w:pStyle w:val="ListParagraph"/>
        <w:ind w:left="0"/>
        <w:jc w:val="both"/>
      </w:pPr>
      <w:r w:rsidRPr="009F5ED0">
        <w:rPr>
          <w:b/>
        </w:rPr>
        <w:t>Supervisor</w:t>
      </w:r>
      <w:r w:rsidRPr="009F5ED0">
        <w:t>, Independent Study, 220:497:01, “The Effect of Governance on Growth: The Case of Latin American Countries</w:t>
      </w:r>
      <w:r w:rsidR="002B247B" w:rsidRPr="009F5ED0">
        <w:t>,</w:t>
      </w:r>
      <w:r w:rsidRPr="009F5ED0">
        <w:t xml:space="preserve">” </w:t>
      </w:r>
      <w:r w:rsidR="008207C4" w:rsidRPr="009F5ED0">
        <w:t xml:space="preserve">by </w:t>
      </w:r>
      <w:r w:rsidRPr="009F5ED0">
        <w:t xml:space="preserve">Luis </w:t>
      </w:r>
      <w:proofErr w:type="spellStart"/>
      <w:r w:rsidRPr="009F5ED0">
        <w:t>Cuadrado</w:t>
      </w:r>
      <w:proofErr w:type="spellEnd"/>
      <w:r w:rsidRPr="009F5ED0">
        <w:t>, Rutgers University-Camden, Fall 2013.</w:t>
      </w:r>
    </w:p>
    <w:p w14:paraId="1BF61707" w14:textId="77777777" w:rsidR="00905499" w:rsidRPr="009F5ED0" w:rsidRDefault="00905499" w:rsidP="006B3595">
      <w:pPr>
        <w:pStyle w:val="ListParagraph"/>
        <w:ind w:left="0"/>
        <w:jc w:val="both"/>
      </w:pPr>
    </w:p>
    <w:p w14:paraId="4ADE310C" w14:textId="38B94C8E" w:rsidR="00905499" w:rsidRPr="007C39C6" w:rsidRDefault="00295E95" w:rsidP="00905499">
      <w:pPr>
        <w:pStyle w:val="ListParagraph"/>
        <w:keepNext/>
        <w:jc w:val="both"/>
      </w:pPr>
      <w:r>
        <w:rPr>
          <w:b/>
          <w:noProof/>
          <w:u w:val="single"/>
          <w:lang w:bidi="ar-SA"/>
        </w:rPr>
        <mc:AlternateContent>
          <mc:Choice Requires="wps">
            <w:drawing>
              <wp:anchor distT="0" distB="0" distL="114300" distR="114300" simplePos="0" relativeHeight="251712512" behindDoc="0" locked="0" layoutInCell="1" allowOverlap="1" wp14:anchorId="59FA85A8" wp14:editId="73AFC22E">
                <wp:simplePos x="0" y="0"/>
                <wp:positionH relativeFrom="column">
                  <wp:posOffset>-6350</wp:posOffset>
                </wp:positionH>
                <wp:positionV relativeFrom="paragraph">
                  <wp:posOffset>36195</wp:posOffset>
                </wp:positionV>
                <wp:extent cx="5496560" cy="3143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314325"/>
                        </a:xfrm>
                        <a:prstGeom prst="rect">
                          <a:avLst/>
                        </a:prstGeom>
                        <a:solidFill>
                          <a:schemeClr val="bg1">
                            <a:lumMod val="5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4906FA28" w14:textId="77777777" w:rsidR="00E23DF8" w:rsidRPr="002B018C" w:rsidRDefault="00E23DF8" w:rsidP="00905499">
                            <w:pPr>
                              <w:shd w:val="clear" w:color="auto" w:fill="808080" w:themeFill="background1" w:themeFillShade="80"/>
                              <w:autoSpaceDE w:val="0"/>
                              <w:autoSpaceDN w:val="0"/>
                              <w:adjustRightInd w:val="0"/>
                              <w:rPr>
                                <w:rFonts w:ascii="Arial" w:hAnsi="Arial" w:cs="Arial"/>
                                <w:b/>
                                <w:color w:val="FFFFFF" w:themeColor="background1"/>
                                <w:sz w:val="28"/>
                                <w:szCs w:val="28"/>
                                <w:lang w:bidi="ar-SA"/>
                              </w:rPr>
                            </w:pPr>
                            <w:r w:rsidRPr="002B018C">
                              <w:rPr>
                                <w:rFonts w:ascii="Arial" w:hAnsi="Arial" w:cs="Arial"/>
                                <w:b/>
                                <w:color w:val="FFFFFF" w:themeColor="background1"/>
                                <w:sz w:val="28"/>
                                <w:szCs w:val="28"/>
                                <w:lang w:bidi="ar-SA"/>
                              </w:rPr>
                              <w:t xml:space="preserve">PROFESSIONAL </w:t>
                            </w:r>
                            <w:r>
                              <w:rPr>
                                <w:rFonts w:ascii="Arial" w:hAnsi="Arial" w:cs="Arial"/>
                                <w:b/>
                                <w:color w:val="FFFFFF" w:themeColor="background1"/>
                                <w:sz w:val="28"/>
                                <w:szCs w:val="28"/>
                                <w:lang w:bidi="ar-SA"/>
                              </w:rPr>
                              <w:t>DEVELOPMENT</w:t>
                            </w:r>
                          </w:p>
                          <w:p w14:paraId="2BB7A7E6" w14:textId="77777777" w:rsidR="00E23DF8" w:rsidRDefault="00E23DF8" w:rsidP="00905499">
                            <w:pPr>
                              <w:shd w:val="clear" w:color="auto" w:fill="808080" w:themeFill="background1" w:themeFillShade="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5pt;margin-top:2.85pt;width:432.8pt;height:2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" fillcolor="#7f7f7f [1612]" stroked="f" strokeweight="2pt">
                <v:textbox>
                  <w:txbxContent>
                    <w:p w14:paraId="4906FA28" w14:textId="77777777" w:rsidR="00FB5372" w:rsidRPr="002B018C" w:rsidRDefault="00FB5372" w:rsidP="00905499">
                      <w:pPr>
                        <w:shd w:val="clear" w:color="auto" w:fill="808080" w:themeFill="background1" w:themeFillShade="80"/>
                        <w:autoSpaceDE w:val="0"/>
                        <w:autoSpaceDN w:val="0"/>
                        <w:adjustRightInd w:val="0"/>
                        <w:rPr>
                          <w:rFonts w:ascii="Arial" w:hAnsi="Arial" w:cs="Arial"/>
                          <w:b/>
                          <w:color w:val="FFFFFF" w:themeColor="background1"/>
                          <w:sz w:val="28"/>
                          <w:szCs w:val="28"/>
                          <w:lang w:bidi="ar-SA"/>
                        </w:rPr>
                      </w:pPr>
                      <w:r w:rsidRPr="002B018C">
                        <w:rPr>
                          <w:rFonts w:ascii="Arial" w:hAnsi="Arial" w:cs="Arial"/>
                          <w:b/>
                          <w:color w:val="FFFFFF" w:themeColor="background1"/>
                          <w:sz w:val="28"/>
                          <w:szCs w:val="28"/>
                          <w:lang w:bidi="ar-SA"/>
                        </w:rPr>
                        <w:t xml:space="preserve">PROFESSIONAL </w:t>
                      </w:r>
                      <w:r>
                        <w:rPr>
                          <w:rFonts w:ascii="Arial" w:hAnsi="Arial" w:cs="Arial"/>
                          <w:b/>
                          <w:color w:val="FFFFFF" w:themeColor="background1"/>
                          <w:sz w:val="28"/>
                          <w:szCs w:val="28"/>
                          <w:lang w:bidi="ar-SA"/>
                        </w:rPr>
                        <w:t>DEVELOPMENT</w:t>
                      </w:r>
                    </w:p>
                    <w:p w14:paraId="2BB7A7E6" w14:textId="77777777" w:rsidR="00FB5372" w:rsidRDefault="00FB5372" w:rsidP="00905499">
                      <w:pPr>
                        <w:shd w:val="clear" w:color="auto" w:fill="808080" w:themeFill="background1" w:themeFillShade="80"/>
                      </w:pPr>
                    </w:p>
                  </w:txbxContent>
                </v:textbox>
              </v:shape>
            </w:pict>
          </mc:Fallback>
        </mc:AlternateContent>
      </w:r>
    </w:p>
    <w:p w14:paraId="490C7A77" w14:textId="77777777" w:rsidR="00905499" w:rsidRPr="008D75C4" w:rsidRDefault="00905499" w:rsidP="00905499">
      <w:pPr>
        <w:keepNext/>
        <w:autoSpaceDE w:val="0"/>
        <w:autoSpaceDN w:val="0"/>
        <w:adjustRightInd w:val="0"/>
        <w:rPr>
          <w:b/>
          <w:u w:val="single"/>
          <w:lang w:bidi="ar-SA"/>
        </w:rPr>
      </w:pPr>
    </w:p>
    <w:p w14:paraId="7EC310A7" w14:textId="77777777" w:rsidR="00905499" w:rsidRPr="00722E06" w:rsidRDefault="00905499" w:rsidP="00905499">
      <w:pPr>
        <w:keepNext/>
        <w:jc w:val="both"/>
        <w:rPr>
          <w:b/>
          <w:bCs/>
          <w:u w:val="single"/>
          <w:lang w:bidi="ar-SA"/>
        </w:rPr>
      </w:pPr>
    </w:p>
    <w:p w14:paraId="1C62C650" w14:textId="77777777" w:rsidR="00315E2C" w:rsidRPr="009F5ED0" w:rsidRDefault="00315E2C" w:rsidP="006644C5">
      <w:pPr>
        <w:autoSpaceDE w:val="0"/>
        <w:autoSpaceDN w:val="0"/>
        <w:adjustRightInd w:val="0"/>
        <w:jc w:val="both"/>
      </w:pPr>
      <w:proofErr w:type="gramStart"/>
      <w:r w:rsidRPr="009F5ED0">
        <w:rPr>
          <w:b/>
        </w:rPr>
        <w:t xml:space="preserve">Digital Teaching Fellowship Workshop, Rutgers </w:t>
      </w:r>
      <w:r w:rsidR="00B14A81" w:rsidRPr="009F5ED0">
        <w:rPr>
          <w:b/>
        </w:rPr>
        <w:t>University-</w:t>
      </w:r>
      <w:r w:rsidRPr="009F5ED0">
        <w:rPr>
          <w:b/>
        </w:rPr>
        <w:t>Camden, Spring 2017</w:t>
      </w:r>
      <w:r w:rsidRPr="009F5ED0">
        <w:t>.</w:t>
      </w:r>
      <w:proofErr w:type="gramEnd"/>
    </w:p>
    <w:p w14:paraId="10AF3ADF" w14:textId="48C7229A" w:rsidR="00996C3E" w:rsidRPr="009F5ED0" w:rsidRDefault="001C3DE7" w:rsidP="0080237F">
      <w:pPr>
        <w:autoSpaceDE w:val="0"/>
        <w:autoSpaceDN w:val="0"/>
        <w:adjustRightInd w:val="0"/>
        <w:jc w:val="both"/>
      </w:pPr>
      <w:r w:rsidRPr="009F5ED0">
        <w:t xml:space="preserve">This </w:t>
      </w:r>
      <w:r w:rsidR="007D7615">
        <w:t>was</w:t>
      </w:r>
      <w:r w:rsidRPr="009F5ED0">
        <w:t xml:space="preserve"> a two-day workshop where full-time faculty member</w:t>
      </w:r>
      <w:r w:rsidR="006968D3" w:rsidRPr="009F5ED0">
        <w:t>s</w:t>
      </w:r>
      <w:r w:rsidRPr="009F5ED0">
        <w:t xml:space="preserve"> who won the Digital Teaching Award gather</w:t>
      </w:r>
      <w:r w:rsidR="007D7615">
        <w:t>ed</w:t>
      </w:r>
      <w:r w:rsidRPr="009F5ED0">
        <w:t xml:space="preserve"> together to learn </w:t>
      </w:r>
      <w:r w:rsidR="006968D3" w:rsidRPr="009F5ED0">
        <w:t xml:space="preserve">about </w:t>
      </w:r>
      <w:r w:rsidRPr="009F5ED0">
        <w:t xml:space="preserve">re-designing courses and how to apply technology in the classroom and online </w:t>
      </w:r>
      <w:r w:rsidR="006968D3" w:rsidRPr="009F5ED0">
        <w:t xml:space="preserve">classes to engage students. </w:t>
      </w:r>
    </w:p>
    <w:p w14:paraId="2D723CED" w14:textId="77777777" w:rsidR="00EF3933" w:rsidRPr="009F5ED0" w:rsidRDefault="00905499" w:rsidP="006644C5">
      <w:pPr>
        <w:autoSpaceDE w:val="0"/>
        <w:autoSpaceDN w:val="0"/>
        <w:adjustRightInd w:val="0"/>
        <w:jc w:val="both"/>
        <w:rPr>
          <w:b/>
        </w:rPr>
      </w:pPr>
      <w:proofErr w:type="gramStart"/>
      <w:r w:rsidRPr="009F5ED0">
        <w:rPr>
          <w:b/>
        </w:rPr>
        <w:lastRenderedPageBreak/>
        <w:t>eLearning</w:t>
      </w:r>
      <w:proofErr w:type="gramEnd"/>
      <w:r w:rsidRPr="009F5ED0">
        <w:rPr>
          <w:b/>
        </w:rPr>
        <w:t xml:space="preserve"> Conference, </w:t>
      </w:r>
      <w:r w:rsidR="00B14A81" w:rsidRPr="009F5ED0">
        <w:rPr>
          <w:b/>
        </w:rPr>
        <w:t>Rutgers University-Camden</w:t>
      </w:r>
      <w:r w:rsidR="00EF3933" w:rsidRPr="009F5ED0">
        <w:rPr>
          <w:b/>
        </w:rPr>
        <w:t>, Spring 2017</w:t>
      </w:r>
      <w:r w:rsidRPr="009F5ED0">
        <w:rPr>
          <w:b/>
        </w:rPr>
        <w:t xml:space="preserve">. </w:t>
      </w:r>
    </w:p>
    <w:p w14:paraId="1298279E" w14:textId="77777777" w:rsidR="00905499" w:rsidRPr="009F5ED0" w:rsidRDefault="00905499" w:rsidP="006644C5">
      <w:pPr>
        <w:autoSpaceDE w:val="0"/>
        <w:autoSpaceDN w:val="0"/>
        <w:adjustRightInd w:val="0"/>
        <w:jc w:val="both"/>
      </w:pPr>
      <w:r w:rsidRPr="009F5ED0">
        <w:t>This conference presented different tools and strategies that the instructor can apply to engage students with technology in traditional, online, and hybrid courses.</w:t>
      </w:r>
    </w:p>
    <w:p w14:paraId="723491DE" w14:textId="77777777" w:rsidR="00315E2C" w:rsidRPr="009F5ED0" w:rsidRDefault="00315E2C" w:rsidP="00905499"/>
    <w:p w14:paraId="65CCD7B3" w14:textId="77777777" w:rsidR="00315E2C" w:rsidRPr="009F5ED0" w:rsidRDefault="00315E2C" w:rsidP="00315E2C">
      <w:pPr>
        <w:autoSpaceDE w:val="0"/>
        <w:autoSpaceDN w:val="0"/>
        <w:adjustRightInd w:val="0"/>
        <w:jc w:val="both"/>
        <w:rPr>
          <w:b/>
        </w:rPr>
      </w:pPr>
      <w:proofErr w:type="gramStart"/>
      <w:r w:rsidRPr="009F5ED0">
        <w:rPr>
          <w:b/>
        </w:rPr>
        <w:t xml:space="preserve">Digital Pedagogy Working Group, </w:t>
      </w:r>
      <w:r w:rsidR="00B14A81" w:rsidRPr="009F5ED0">
        <w:rPr>
          <w:b/>
        </w:rPr>
        <w:t>Rutgers University-Camden</w:t>
      </w:r>
      <w:r w:rsidR="00082D5C" w:rsidRPr="009F5ED0">
        <w:rPr>
          <w:b/>
        </w:rPr>
        <w:t xml:space="preserve">, </w:t>
      </w:r>
      <w:r w:rsidR="001E5A92" w:rsidRPr="009F5ED0">
        <w:rPr>
          <w:b/>
        </w:rPr>
        <w:t>Spring 2015 and Fall 2016</w:t>
      </w:r>
      <w:r w:rsidRPr="009F5ED0">
        <w:rPr>
          <w:b/>
        </w:rPr>
        <w:t>.</w:t>
      </w:r>
      <w:proofErr w:type="gramEnd"/>
    </w:p>
    <w:p w14:paraId="7E7BD726" w14:textId="77777777" w:rsidR="00315E2C" w:rsidRPr="009F5ED0" w:rsidRDefault="00680167" w:rsidP="00290833">
      <w:pPr>
        <w:jc w:val="both"/>
      </w:pPr>
      <w:r w:rsidRPr="009F5ED0">
        <w:t xml:space="preserve">This </w:t>
      </w:r>
      <w:r w:rsidR="007D7615">
        <w:t>was</w:t>
      </w:r>
      <w:r w:rsidR="00290833" w:rsidRPr="009F5ED0">
        <w:t xml:space="preserve"> an informal </w:t>
      </w:r>
      <w:r w:rsidRPr="009F5ED0">
        <w:t>alliance</w:t>
      </w:r>
      <w:r w:rsidR="00290833" w:rsidRPr="009F5ED0">
        <w:t xml:space="preserve"> of </w:t>
      </w:r>
      <w:r w:rsidR="00513A55" w:rsidRPr="009F5ED0">
        <w:t>a small group of Rutgers-Camden faculty members</w:t>
      </w:r>
      <w:r w:rsidR="00290833" w:rsidRPr="009F5ED0">
        <w:t xml:space="preserve"> </w:t>
      </w:r>
      <w:r w:rsidR="00897628" w:rsidRPr="009F5ED0">
        <w:t>who</w:t>
      </w:r>
      <w:r w:rsidR="00513A55" w:rsidRPr="009F5ED0">
        <w:t xml:space="preserve"> met to ask questions, share tips</w:t>
      </w:r>
      <w:r w:rsidR="00897628" w:rsidRPr="009F5ED0">
        <w:t>,</w:t>
      </w:r>
      <w:r w:rsidR="00513A55" w:rsidRPr="009F5ED0">
        <w:t xml:space="preserve"> and discuss best practices about using digital technologies for classroom, online, and hybrid teaching. </w:t>
      </w:r>
    </w:p>
    <w:p w14:paraId="6FF9C6EF" w14:textId="77777777" w:rsidR="00895196" w:rsidRPr="009F5ED0" w:rsidRDefault="00895196" w:rsidP="00895196">
      <w:pPr>
        <w:pStyle w:val="ListParagraph"/>
        <w:jc w:val="both"/>
      </w:pPr>
    </w:p>
    <w:p w14:paraId="5C51C206" w14:textId="4C60F338" w:rsidR="002748CE" w:rsidRPr="007C39C6" w:rsidRDefault="00295E95" w:rsidP="00905499">
      <w:pPr>
        <w:pStyle w:val="ListParagraph"/>
        <w:keepNext/>
        <w:jc w:val="both"/>
      </w:pPr>
      <w:r>
        <w:rPr>
          <w:b/>
          <w:noProof/>
          <w:u w:val="single"/>
          <w:lang w:bidi="ar-SA"/>
        </w:rPr>
        <mc:AlternateContent>
          <mc:Choice Requires="wps">
            <w:drawing>
              <wp:anchor distT="0" distB="0" distL="114300" distR="114300" simplePos="0" relativeHeight="251700224" behindDoc="0" locked="0" layoutInCell="1" allowOverlap="1" wp14:anchorId="7AE66488" wp14:editId="3246420E">
                <wp:simplePos x="0" y="0"/>
                <wp:positionH relativeFrom="column">
                  <wp:posOffset>-6350</wp:posOffset>
                </wp:positionH>
                <wp:positionV relativeFrom="paragraph">
                  <wp:posOffset>36195</wp:posOffset>
                </wp:positionV>
                <wp:extent cx="5496560" cy="31432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314325"/>
                        </a:xfrm>
                        <a:prstGeom prst="rect">
                          <a:avLst/>
                        </a:prstGeom>
                        <a:solidFill>
                          <a:schemeClr val="bg1">
                            <a:lumMod val="5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029ECE13" w14:textId="77777777" w:rsidR="00E23DF8" w:rsidRPr="002B018C" w:rsidRDefault="00E23DF8" w:rsidP="00DB5147">
                            <w:pPr>
                              <w:shd w:val="clear" w:color="auto" w:fill="808080" w:themeFill="background1" w:themeFillShade="80"/>
                              <w:autoSpaceDE w:val="0"/>
                              <w:autoSpaceDN w:val="0"/>
                              <w:adjustRightInd w:val="0"/>
                              <w:rPr>
                                <w:rFonts w:ascii="Arial" w:hAnsi="Arial" w:cs="Arial"/>
                                <w:b/>
                                <w:color w:val="FFFFFF" w:themeColor="background1"/>
                                <w:sz w:val="28"/>
                                <w:szCs w:val="28"/>
                                <w:lang w:bidi="ar-SA"/>
                              </w:rPr>
                            </w:pPr>
                            <w:r w:rsidRPr="002B018C">
                              <w:rPr>
                                <w:rFonts w:ascii="Arial" w:hAnsi="Arial" w:cs="Arial"/>
                                <w:b/>
                                <w:color w:val="FFFFFF" w:themeColor="background1"/>
                                <w:sz w:val="28"/>
                                <w:szCs w:val="28"/>
                                <w:lang w:bidi="ar-SA"/>
                              </w:rPr>
                              <w:t>PROFESSIONAL AFFILIATION</w:t>
                            </w:r>
                            <w:r>
                              <w:rPr>
                                <w:rFonts w:ascii="Arial" w:hAnsi="Arial" w:cs="Arial"/>
                                <w:b/>
                                <w:color w:val="FFFFFF" w:themeColor="background1"/>
                                <w:sz w:val="28"/>
                                <w:szCs w:val="28"/>
                                <w:lang w:bidi="ar-SA"/>
                              </w:rPr>
                              <w:t>S</w:t>
                            </w:r>
                          </w:p>
                          <w:p w14:paraId="215470C4" w14:textId="77777777" w:rsidR="00E23DF8" w:rsidRDefault="00E23DF8" w:rsidP="00DB5147">
                            <w:pPr>
                              <w:shd w:val="clear" w:color="auto" w:fill="808080" w:themeFill="background1" w:themeFillShade="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45pt;margin-top:2.85pt;width:432.8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" fillcolor="#7f7f7f [1612]" stroked="f" strokeweight="2pt">
                <v:textbox>
                  <w:txbxContent>
                    <w:p w14:paraId="029ECE13" w14:textId="77777777" w:rsidR="00FB5372" w:rsidRPr="002B018C" w:rsidRDefault="00FB5372" w:rsidP="00DB5147">
                      <w:pPr>
                        <w:shd w:val="clear" w:color="auto" w:fill="808080" w:themeFill="background1" w:themeFillShade="80"/>
                        <w:autoSpaceDE w:val="0"/>
                        <w:autoSpaceDN w:val="0"/>
                        <w:adjustRightInd w:val="0"/>
                        <w:rPr>
                          <w:rFonts w:ascii="Arial" w:hAnsi="Arial" w:cs="Arial"/>
                          <w:b/>
                          <w:color w:val="FFFFFF" w:themeColor="background1"/>
                          <w:sz w:val="28"/>
                          <w:szCs w:val="28"/>
                          <w:lang w:bidi="ar-SA"/>
                        </w:rPr>
                      </w:pPr>
                      <w:r w:rsidRPr="002B018C">
                        <w:rPr>
                          <w:rFonts w:ascii="Arial" w:hAnsi="Arial" w:cs="Arial"/>
                          <w:b/>
                          <w:color w:val="FFFFFF" w:themeColor="background1"/>
                          <w:sz w:val="28"/>
                          <w:szCs w:val="28"/>
                          <w:lang w:bidi="ar-SA"/>
                        </w:rPr>
                        <w:t>PROFESSIONAL AFFILIATION</w:t>
                      </w:r>
                      <w:r>
                        <w:rPr>
                          <w:rFonts w:ascii="Arial" w:hAnsi="Arial" w:cs="Arial"/>
                          <w:b/>
                          <w:color w:val="FFFFFF" w:themeColor="background1"/>
                          <w:sz w:val="28"/>
                          <w:szCs w:val="28"/>
                          <w:lang w:bidi="ar-SA"/>
                        </w:rPr>
                        <w:t>S</w:t>
                      </w:r>
                    </w:p>
                    <w:p w14:paraId="215470C4" w14:textId="77777777" w:rsidR="00FB5372" w:rsidRDefault="00FB5372" w:rsidP="00DB5147">
                      <w:pPr>
                        <w:shd w:val="clear" w:color="auto" w:fill="808080" w:themeFill="background1" w:themeFillShade="80"/>
                      </w:pPr>
                    </w:p>
                  </w:txbxContent>
                </v:textbox>
              </v:shape>
            </w:pict>
          </mc:Fallback>
        </mc:AlternateContent>
      </w:r>
    </w:p>
    <w:p w14:paraId="478D3C1E" w14:textId="77777777" w:rsidR="00DB5147" w:rsidRPr="008D75C4" w:rsidRDefault="00DB5147" w:rsidP="00905499">
      <w:pPr>
        <w:keepNext/>
        <w:autoSpaceDE w:val="0"/>
        <w:autoSpaceDN w:val="0"/>
        <w:adjustRightInd w:val="0"/>
        <w:rPr>
          <w:b/>
          <w:u w:val="single"/>
          <w:lang w:bidi="ar-SA"/>
        </w:rPr>
      </w:pPr>
    </w:p>
    <w:p w14:paraId="10481FDF" w14:textId="77777777" w:rsidR="002748CE" w:rsidRPr="00722E06" w:rsidRDefault="002748CE" w:rsidP="00905499">
      <w:pPr>
        <w:keepNext/>
        <w:jc w:val="both"/>
        <w:rPr>
          <w:b/>
          <w:bCs/>
          <w:u w:val="single"/>
          <w:lang w:bidi="ar-SA"/>
        </w:rPr>
      </w:pPr>
    </w:p>
    <w:p w14:paraId="39FB60BD" w14:textId="77777777" w:rsidR="002748CE" w:rsidRPr="009F5ED0" w:rsidRDefault="002748CE" w:rsidP="002748CE">
      <w:pPr>
        <w:pStyle w:val="ListParagraph"/>
        <w:numPr>
          <w:ilvl w:val="0"/>
          <w:numId w:val="1"/>
        </w:numPr>
        <w:jc w:val="both"/>
      </w:pPr>
      <w:bookmarkStart w:id="65" w:name="OLE_LINK28"/>
      <w:bookmarkStart w:id="66" w:name="OLE_LINK29"/>
      <w:bookmarkStart w:id="67" w:name="OLE_LINK4"/>
      <w:r w:rsidRPr="009F5ED0">
        <w:t>Middle East Economic Association, 2013–Present.</w:t>
      </w:r>
    </w:p>
    <w:p w14:paraId="7BBB0B5F" w14:textId="77777777" w:rsidR="001852C6" w:rsidRPr="009F5ED0" w:rsidRDefault="001852C6" w:rsidP="001852C6">
      <w:pPr>
        <w:pStyle w:val="ListParagraph"/>
        <w:numPr>
          <w:ilvl w:val="0"/>
          <w:numId w:val="1"/>
        </w:numPr>
        <w:jc w:val="both"/>
      </w:pPr>
      <w:r w:rsidRPr="009F5ED0">
        <w:t>American Association of University Professors, 2012–Present.</w:t>
      </w:r>
    </w:p>
    <w:p w14:paraId="51B03E1C" w14:textId="77777777" w:rsidR="001852C6" w:rsidRPr="009F5ED0" w:rsidRDefault="001852C6" w:rsidP="001852C6">
      <w:pPr>
        <w:pStyle w:val="ListParagraph"/>
        <w:numPr>
          <w:ilvl w:val="0"/>
          <w:numId w:val="1"/>
        </w:numPr>
        <w:tabs>
          <w:tab w:val="left" w:pos="360"/>
          <w:tab w:val="left" w:pos="810"/>
          <w:tab w:val="left" w:pos="2001"/>
          <w:tab w:val="left" w:pos="2577"/>
          <w:tab w:val="left" w:pos="3153"/>
          <w:tab w:val="left" w:pos="4737"/>
          <w:tab w:val="left" w:pos="6465"/>
        </w:tabs>
      </w:pPr>
      <w:r w:rsidRPr="009F5ED0">
        <w:t>Egyptians Abroad for Development, 2011–Present.</w:t>
      </w:r>
    </w:p>
    <w:p w14:paraId="714BA916" w14:textId="77777777" w:rsidR="002748CE" w:rsidRPr="009F5ED0" w:rsidRDefault="002748CE" w:rsidP="002748CE">
      <w:pPr>
        <w:pStyle w:val="ListParagraph"/>
        <w:numPr>
          <w:ilvl w:val="0"/>
          <w:numId w:val="1"/>
        </w:numPr>
        <w:jc w:val="both"/>
      </w:pPr>
      <w:r w:rsidRPr="009F5ED0">
        <w:t>American Economic Association, 2010–Present.</w:t>
      </w:r>
    </w:p>
    <w:p w14:paraId="7EA2A6ED" w14:textId="77777777" w:rsidR="002748CE" w:rsidRPr="009F5ED0" w:rsidRDefault="002748CE" w:rsidP="002748CE">
      <w:pPr>
        <w:pStyle w:val="ListParagraph"/>
        <w:numPr>
          <w:ilvl w:val="0"/>
          <w:numId w:val="1"/>
        </w:numPr>
        <w:jc w:val="both"/>
      </w:pPr>
      <w:r w:rsidRPr="009F5ED0">
        <w:t>North East Business &amp; Economic Association, 2010–Present.</w:t>
      </w:r>
    </w:p>
    <w:p w14:paraId="40EACEB4" w14:textId="77777777" w:rsidR="002748CE" w:rsidRPr="009F5ED0" w:rsidRDefault="002748CE" w:rsidP="002748CE">
      <w:pPr>
        <w:pStyle w:val="ListParagraph"/>
        <w:numPr>
          <w:ilvl w:val="0"/>
          <w:numId w:val="1"/>
        </w:numPr>
        <w:jc w:val="both"/>
      </w:pPr>
      <w:r w:rsidRPr="009F5ED0">
        <w:t>Eastern Economic Association, 2010–Present.</w:t>
      </w:r>
    </w:p>
    <w:p w14:paraId="0B08ABEE" w14:textId="77777777" w:rsidR="002748CE" w:rsidRPr="009F5ED0" w:rsidRDefault="002748CE" w:rsidP="002748CE">
      <w:pPr>
        <w:pStyle w:val="ListParagraph"/>
        <w:numPr>
          <w:ilvl w:val="0"/>
          <w:numId w:val="1"/>
        </w:numPr>
        <w:jc w:val="both"/>
      </w:pPr>
      <w:r w:rsidRPr="009F5ED0">
        <w:t>Canadian Economic Association, 2010–Present.</w:t>
      </w:r>
    </w:p>
    <w:p w14:paraId="66B88973" w14:textId="77777777" w:rsidR="002748CE" w:rsidRPr="009F5ED0" w:rsidRDefault="002748CE" w:rsidP="002748CE">
      <w:pPr>
        <w:pStyle w:val="ListParagraph"/>
        <w:numPr>
          <w:ilvl w:val="0"/>
          <w:numId w:val="1"/>
        </w:numPr>
        <w:jc w:val="both"/>
      </w:pPr>
      <w:r w:rsidRPr="009F5ED0">
        <w:t>Rutgers Alumni Association, 2009–Present.</w:t>
      </w:r>
    </w:p>
    <w:p w14:paraId="507DDF43" w14:textId="77777777" w:rsidR="002748CE" w:rsidRPr="009F5ED0" w:rsidRDefault="007D0762" w:rsidP="007D0762">
      <w:pPr>
        <w:pStyle w:val="ListParagraph"/>
        <w:numPr>
          <w:ilvl w:val="0"/>
          <w:numId w:val="1"/>
        </w:numPr>
        <w:jc w:val="both"/>
      </w:pPr>
      <w:r w:rsidRPr="009F5ED0">
        <w:t>Syndicate</w:t>
      </w:r>
      <w:r w:rsidR="00BA1DFE" w:rsidRPr="009F5ED0">
        <w:t xml:space="preserve"> of Commercial Professions</w:t>
      </w:r>
      <w:r w:rsidRPr="009F5ED0">
        <w:t>, 1994–Present.</w:t>
      </w:r>
      <w:bookmarkEnd w:id="65"/>
      <w:bookmarkEnd w:id="66"/>
      <w:bookmarkEnd w:id="67"/>
    </w:p>
    <w:p w14:paraId="07EAE90E" w14:textId="77777777" w:rsidR="002E638F" w:rsidRPr="009F5ED0" w:rsidRDefault="002E638F" w:rsidP="002E638F">
      <w:pPr>
        <w:jc w:val="both"/>
      </w:pPr>
    </w:p>
    <w:p w14:paraId="59FB7E26" w14:textId="77777777" w:rsidR="002E638F" w:rsidRPr="009F5ED0" w:rsidRDefault="002E638F" w:rsidP="00C352AB">
      <w:pPr>
        <w:jc w:val="both"/>
      </w:pPr>
    </w:p>
    <w:sectPr w:rsidR="002E638F" w:rsidRPr="009F5ED0" w:rsidSect="00E801E4">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1E6A3" w14:textId="77777777" w:rsidR="00E23DF8" w:rsidRDefault="00E23DF8">
      <w:r>
        <w:separator/>
      </w:r>
    </w:p>
  </w:endnote>
  <w:endnote w:type="continuationSeparator" w:id="0">
    <w:p w14:paraId="3286C11A" w14:textId="77777777" w:rsidR="00E23DF8" w:rsidRDefault="00E2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PMingLiU">
    <w:altName w:val="Malgun Gothic Semilight"/>
    <w:panose1 w:val="000000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3DBC6" w14:textId="77777777" w:rsidR="00E23DF8" w:rsidRPr="00184FF6" w:rsidRDefault="00E23DF8">
    <w:pPr>
      <w:pStyle w:val="Footer"/>
      <w:jc w:val="right"/>
      <w:rPr>
        <w:sz w:val="20"/>
      </w:rPr>
    </w:pPr>
    <w:r w:rsidRPr="00184FF6">
      <w:rPr>
        <w:sz w:val="20"/>
      </w:rPr>
      <w:fldChar w:fldCharType="begin"/>
    </w:r>
    <w:r w:rsidRPr="00184FF6">
      <w:rPr>
        <w:sz w:val="20"/>
      </w:rPr>
      <w:instrText xml:space="preserve"> PAGE   \* MERGEFORMAT </w:instrText>
    </w:r>
    <w:r w:rsidRPr="00184FF6">
      <w:rPr>
        <w:sz w:val="20"/>
      </w:rPr>
      <w:fldChar w:fldCharType="separate"/>
    </w:r>
    <w:r w:rsidR="00E75021">
      <w:rPr>
        <w:noProof/>
        <w:sz w:val="20"/>
      </w:rPr>
      <w:t>10</w:t>
    </w:r>
    <w:r w:rsidRPr="00184FF6">
      <w:rPr>
        <w:sz w:val="20"/>
      </w:rPr>
      <w:fldChar w:fldCharType="end"/>
    </w:r>
  </w:p>
  <w:p w14:paraId="3332F8BF" w14:textId="77777777" w:rsidR="00E23DF8" w:rsidRDefault="00E23D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43BE1" w14:textId="77777777" w:rsidR="00E23DF8" w:rsidRDefault="00E23DF8">
      <w:r>
        <w:separator/>
      </w:r>
    </w:p>
  </w:footnote>
  <w:footnote w:type="continuationSeparator" w:id="0">
    <w:p w14:paraId="7931CEB2" w14:textId="77777777" w:rsidR="00E23DF8" w:rsidRDefault="00E23D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BD8"/>
    <w:multiLevelType w:val="hybridMultilevel"/>
    <w:tmpl w:val="2168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47334"/>
    <w:multiLevelType w:val="hybridMultilevel"/>
    <w:tmpl w:val="D286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F01FB"/>
    <w:multiLevelType w:val="hybridMultilevel"/>
    <w:tmpl w:val="E66E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D1CEE"/>
    <w:multiLevelType w:val="hybridMultilevel"/>
    <w:tmpl w:val="9C9C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D01D1"/>
    <w:multiLevelType w:val="hybridMultilevel"/>
    <w:tmpl w:val="B31E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805B7"/>
    <w:multiLevelType w:val="hybridMultilevel"/>
    <w:tmpl w:val="DF1A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85854"/>
    <w:multiLevelType w:val="hybridMultilevel"/>
    <w:tmpl w:val="890C2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062E2"/>
    <w:multiLevelType w:val="hybridMultilevel"/>
    <w:tmpl w:val="9C38A9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17BCF"/>
    <w:multiLevelType w:val="hybridMultilevel"/>
    <w:tmpl w:val="065E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D40C41"/>
    <w:multiLevelType w:val="hybridMultilevel"/>
    <w:tmpl w:val="86C0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C23681"/>
    <w:multiLevelType w:val="hybridMultilevel"/>
    <w:tmpl w:val="3F64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2E725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99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C5F217B"/>
    <w:multiLevelType w:val="hybridMultilevel"/>
    <w:tmpl w:val="3614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D06F72"/>
    <w:multiLevelType w:val="hybridMultilevel"/>
    <w:tmpl w:val="E78A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E13E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F5638B4"/>
    <w:multiLevelType w:val="hybridMultilevel"/>
    <w:tmpl w:val="3CA6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8249F6"/>
    <w:multiLevelType w:val="hybridMultilevel"/>
    <w:tmpl w:val="40E8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F61F73"/>
    <w:multiLevelType w:val="hybridMultilevel"/>
    <w:tmpl w:val="6082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286F76"/>
    <w:multiLevelType w:val="hybridMultilevel"/>
    <w:tmpl w:val="756E6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9B6B15"/>
    <w:multiLevelType w:val="hybridMultilevel"/>
    <w:tmpl w:val="C1B8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8"/>
  </w:num>
  <w:num w:numId="4">
    <w:abstractNumId w:val="17"/>
  </w:num>
  <w:num w:numId="5">
    <w:abstractNumId w:val="5"/>
  </w:num>
  <w:num w:numId="6">
    <w:abstractNumId w:val="16"/>
  </w:num>
  <w:num w:numId="7">
    <w:abstractNumId w:val="13"/>
  </w:num>
  <w:num w:numId="8">
    <w:abstractNumId w:val="4"/>
  </w:num>
  <w:num w:numId="9">
    <w:abstractNumId w:val="0"/>
  </w:num>
  <w:num w:numId="10">
    <w:abstractNumId w:val="1"/>
  </w:num>
  <w:num w:numId="11">
    <w:abstractNumId w:val="3"/>
  </w:num>
  <w:num w:numId="12">
    <w:abstractNumId w:val="2"/>
  </w:num>
  <w:num w:numId="13">
    <w:abstractNumId w:val="15"/>
  </w:num>
  <w:num w:numId="14">
    <w:abstractNumId w:val="14"/>
  </w:num>
  <w:num w:numId="15">
    <w:abstractNumId w:val="11"/>
  </w:num>
  <w:num w:numId="16">
    <w:abstractNumId w:val="6"/>
  </w:num>
  <w:num w:numId="17">
    <w:abstractNumId w:val="7"/>
  </w:num>
  <w:num w:numId="18">
    <w:abstractNumId w:val="10"/>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37"/>
    <w:rsid w:val="00000125"/>
    <w:rsid w:val="00004B3F"/>
    <w:rsid w:val="00005A6D"/>
    <w:rsid w:val="0001043B"/>
    <w:rsid w:val="0001348D"/>
    <w:rsid w:val="00013B63"/>
    <w:rsid w:val="00017F95"/>
    <w:rsid w:val="00022BF3"/>
    <w:rsid w:val="00025452"/>
    <w:rsid w:val="00026155"/>
    <w:rsid w:val="00027E10"/>
    <w:rsid w:val="00034173"/>
    <w:rsid w:val="000372E6"/>
    <w:rsid w:val="00040345"/>
    <w:rsid w:val="00042CEC"/>
    <w:rsid w:val="000431BB"/>
    <w:rsid w:val="00043DB9"/>
    <w:rsid w:val="00043F8F"/>
    <w:rsid w:val="00051691"/>
    <w:rsid w:val="000537DF"/>
    <w:rsid w:val="00053D68"/>
    <w:rsid w:val="00060217"/>
    <w:rsid w:val="00060B74"/>
    <w:rsid w:val="00070CDF"/>
    <w:rsid w:val="00081727"/>
    <w:rsid w:val="00082D5C"/>
    <w:rsid w:val="000831FF"/>
    <w:rsid w:val="00084FC5"/>
    <w:rsid w:val="000870E6"/>
    <w:rsid w:val="00087709"/>
    <w:rsid w:val="00090AA0"/>
    <w:rsid w:val="00095BB8"/>
    <w:rsid w:val="000A14FB"/>
    <w:rsid w:val="000A29AB"/>
    <w:rsid w:val="000A2F3C"/>
    <w:rsid w:val="000A4C3F"/>
    <w:rsid w:val="000A612D"/>
    <w:rsid w:val="000A6D27"/>
    <w:rsid w:val="000B5409"/>
    <w:rsid w:val="000B7398"/>
    <w:rsid w:val="000C13C4"/>
    <w:rsid w:val="000C3706"/>
    <w:rsid w:val="000C4857"/>
    <w:rsid w:val="000C60FC"/>
    <w:rsid w:val="000C7DBF"/>
    <w:rsid w:val="000D0344"/>
    <w:rsid w:val="000D0404"/>
    <w:rsid w:val="000D3D98"/>
    <w:rsid w:val="000D4006"/>
    <w:rsid w:val="000E01FB"/>
    <w:rsid w:val="000E0F35"/>
    <w:rsid w:val="000E3569"/>
    <w:rsid w:val="000F176C"/>
    <w:rsid w:val="00102740"/>
    <w:rsid w:val="001063E9"/>
    <w:rsid w:val="00113ED3"/>
    <w:rsid w:val="00114EB6"/>
    <w:rsid w:val="001151C6"/>
    <w:rsid w:val="00125A12"/>
    <w:rsid w:val="001266D2"/>
    <w:rsid w:val="0012703B"/>
    <w:rsid w:val="00132880"/>
    <w:rsid w:val="0013534F"/>
    <w:rsid w:val="00137C89"/>
    <w:rsid w:val="00137D70"/>
    <w:rsid w:val="00143DE4"/>
    <w:rsid w:val="00152B4E"/>
    <w:rsid w:val="00161B58"/>
    <w:rsid w:val="00163D7A"/>
    <w:rsid w:val="00164532"/>
    <w:rsid w:val="0016681F"/>
    <w:rsid w:val="00170997"/>
    <w:rsid w:val="001748F3"/>
    <w:rsid w:val="00181BB9"/>
    <w:rsid w:val="00184FF6"/>
    <w:rsid w:val="001852C6"/>
    <w:rsid w:val="00190231"/>
    <w:rsid w:val="00191EF3"/>
    <w:rsid w:val="0019712E"/>
    <w:rsid w:val="001A5A9B"/>
    <w:rsid w:val="001A6D1B"/>
    <w:rsid w:val="001B3C20"/>
    <w:rsid w:val="001B5637"/>
    <w:rsid w:val="001B5D4B"/>
    <w:rsid w:val="001B6C1B"/>
    <w:rsid w:val="001C060D"/>
    <w:rsid w:val="001C08C0"/>
    <w:rsid w:val="001C20AA"/>
    <w:rsid w:val="001C3DE7"/>
    <w:rsid w:val="001C40EE"/>
    <w:rsid w:val="001C458C"/>
    <w:rsid w:val="001C4A01"/>
    <w:rsid w:val="001C6E7D"/>
    <w:rsid w:val="001C75E7"/>
    <w:rsid w:val="001D06EB"/>
    <w:rsid w:val="001D21EA"/>
    <w:rsid w:val="001E107C"/>
    <w:rsid w:val="001E5A92"/>
    <w:rsid w:val="001E7090"/>
    <w:rsid w:val="001F2C6B"/>
    <w:rsid w:val="001F2D02"/>
    <w:rsid w:val="001F33DA"/>
    <w:rsid w:val="001F4221"/>
    <w:rsid w:val="00201119"/>
    <w:rsid w:val="00201E0E"/>
    <w:rsid w:val="0020222B"/>
    <w:rsid w:val="00203A84"/>
    <w:rsid w:val="00213E4B"/>
    <w:rsid w:val="00214C7D"/>
    <w:rsid w:val="00216995"/>
    <w:rsid w:val="002174A4"/>
    <w:rsid w:val="0022145C"/>
    <w:rsid w:val="00225332"/>
    <w:rsid w:val="00235414"/>
    <w:rsid w:val="002374F4"/>
    <w:rsid w:val="00246493"/>
    <w:rsid w:val="00252880"/>
    <w:rsid w:val="002534F4"/>
    <w:rsid w:val="00255DCD"/>
    <w:rsid w:val="00256D79"/>
    <w:rsid w:val="00267043"/>
    <w:rsid w:val="00273E36"/>
    <w:rsid w:val="002748CE"/>
    <w:rsid w:val="002757CB"/>
    <w:rsid w:val="00276AFF"/>
    <w:rsid w:val="00277D74"/>
    <w:rsid w:val="00280123"/>
    <w:rsid w:val="00290833"/>
    <w:rsid w:val="00290A41"/>
    <w:rsid w:val="00292003"/>
    <w:rsid w:val="002958DE"/>
    <w:rsid w:val="00295E95"/>
    <w:rsid w:val="002A2F6C"/>
    <w:rsid w:val="002A3B52"/>
    <w:rsid w:val="002A4EA4"/>
    <w:rsid w:val="002A7B18"/>
    <w:rsid w:val="002B018C"/>
    <w:rsid w:val="002B247B"/>
    <w:rsid w:val="002C432C"/>
    <w:rsid w:val="002C7B4D"/>
    <w:rsid w:val="002D4B13"/>
    <w:rsid w:val="002D4DFC"/>
    <w:rsid w:val="002D4FA3"/>
    <w:rsid w:val="002D5B48"/>
    <w:rsid w:val="002E43FA"/>
    <w:rsid w:val="002E638F"/>
    <w:rsid w:val="002F4C83"/>
    <w:rsid w:val="002F6A3E"/>
    <w:rsid w:val="002F782F"/>
    <w:rsid w:val="0030085F"/>
    <w:rsid w:val="00303FAA"/>
    <w:rsid w:val="00304781"/>
    <w:rsid w:val="003060EE"/>
    <w:rsid w:val="00307412"/>
    <w:rsid w:val="003104DE"/>
    <w:rsid w:val="00312F70"/>
    <w:rsid w:val="0031496F"/>
    <w:rsid w:val="00314F61"/>
    <w:rsid w:val="00315E2C"/>
    <w:rsid w:val="003174E8"/>
    <w:rsid w:val="00317EB2"/>
    <w:rsid w:val="00323F0C"/>
    <w:rsid w:val="00325C09"/>
    <w:rsid w:val="00353667"/>
    <w:rsid w:val="00353B87"/>
    <w:rsid w:val="00357E97"/>
    <w:rsid w:val="00360969"/>
    <w:rsid w:val="00362AE1"/>
    <w:rsid w:val="003645FB"/>
    <w:rsid w:val="0036532B"/>
    <w:rsid w:val="00366B96"/>
    <w:rsid w:val="00374266"/>
    <w:rsid w:val="00376A37"/>
    <w:rsid w:val="003971D4"/>
    <w:rsid w:val="00397691"/>
    <w:rsid w:val="003B3D23"/>
    <w:rsid w:val="003C35CA"/>
    <w:rsid w:val="003C7322"/>
    <w:rsid w:val="003D1A35"/>
    <w:rsid w:val="003D43CB"/>
    <w:rsid w:val="003D4FEB"/>
    <w:rsid w:val="003E36AE"/>
    <w:rsid w:val="003E716A"/>
    <w:rsid w:val="003E7A3E"/>
    <w:rsid w:val="003F03C2"/>
    <w:rsid w:val="003F61B3"/>
    <w:rsid w:val="003F7D71"/>
    <w:rsid w:val="0040511A"/>
    <w:rsid w:val="00420851"/>
    <w:rsid w:val="00420AD7"/>
    <w:rsid w:val="00426205"/>
    <w:rsid w:val="0042731D"/>
    <w:rsid w:val="00427FB3"/>
    <w:rsid w:val="00435F58"/>
    <w:rsid w:val="0043729A"/>
    <w:rsid w:val="004404AB"/>
    <w:rsid w:val="00444853"/>
    <w:rsid w:val="00445141"/>
    <w:rsid w:val="004632E9"/>
    <w:rsid w:val="0046359E"/>
    <w:rsid w:val="00466929"/>
    <w:rsid w:val="00470D73"/>
    <w:rsid w:val="00470EC0"/>
    <w:rsid w:val="00480B80"/>
    <w:rsid w:val="004819D4"/>
    <w:rsid w:val="00491614"/>
    <w:rsid w:val="00495153"/>
    <w:rsid w:val="0049530E"/>
    <w:rsid w:val="00496610"/>
    <w:rsid w:val="0049759D"/>
    <w:rsid w:val="004A1545"/>
    <w:rsid w:val="004A37A7"/>
    <w:rsid w:val="004A3DF0"/>
    <w:rsid w:val="004A5897"/>
    <w:rsid w:val="004A6FC0"/>
    <w:rsid w:val="004B185A"/>
    <w:rsid w:val="004B334E"/>
    <w:rsid w:val="004B7A7E"/>
    <w:rsid w:val="004C7573"/>
    <w:rsid w:val="004D440D"/>
    <w:rsid w:val="004D7022"/>
    <w:rsid w:val="004D7D0C"/>
    <w:rsid w:val="004E0E97"/>
    <w:rsid w:val="004E3217"/>
    <w:rsid w:val="004E3535"/>
    <w:rsid w:val="004E7FA7"/>
    <w:rsid w:val="004F3AC4"/>
    <w:rsid w:val="005052B3"/>
    <w:rsid w:val="00513A55"/>
    <w:rsid w:val="00515708"/>
    <w:rsid w:val="00517F63"/>
    <w:rsid w:val="00524CAF"/>
    <w:rsid w:val="00527DC8"/>
    <w:rsid w:val="00527F17"/>
    <w:rsid w:val="005372E4"/>
    <w:rsid w:val="00537CB8"/>
    <w:rsid w:val="00555BB4"/>
    <w:rsid w:val="00561AA4"/>
    <w:rsid w:val="00570A7A"/>
    <w:rsid w:val="00571000"/>
    <w:rsid w:val="005710F9"/>
    <w:rsid w:val="00572DA2"/>
    <w:rsid w:val="00574C5A"/>
    <w:rsid w:val="00577895"/>
    <w:rsid w:val="00584B12"/>
    <w:rsid w:val="00586D08"/>
    <w:rsid w:val="005908E6"/>
    <w:rsid w:val="00591EA4"/>
    <w:rsid w:val="0059666F"/>
    <w:rsid w:val="005A3B6B"/>
    <w:rsid w:val="005A5D4C"/>
    <w:rsid w:val="005B0B83"/>
    <w:rsid w:val="005B20EA"/>
    <w:rsid w:val="005B51CF"/>
    <w:rsid w:val="005D2B7C"/>
    <w:rsid w:val="005D68FD"/>
    <w:rsid w:val="005E099E"/>
    <w:rsid w:val="005E36E0"/>
    <w:rsid w:val="005E59E9"/>
    <w:rsid w:val="005F2E3C"/>
    <w:rsid w:val="005F4FC1"/>
    <w:rsid w:val="005F6BDB"/>
    <w:rsid w:val="00601FD5"/>
    <w:rsid w:val="006041E6"/>
    <w:rsid w:val="00604C0E"/>
    <w:rsid w:val="0060751C"/>
    <w:rsid w:val="006076EA"/>
    <w:rsid w:val="0063083A"/>
    <w:rsid w:val="00631651"/>
    <w:rsid w:val="0063311D"/>
    <w:rsid w:val="006338C6"/>
    <w:rsid w:val="006376E9"/>
    <w:rsid w:val="00637BF1"/>
    <w:rsid w:val="006428B3"/>
    <w:rsid w:val="00644100"/>
    <w:rsid w:val="00644254"/>
    <w:rsid w:val="00651DBC"/>
    <w:rsid w:val="00657CA4"/>
    <w:rsid w:val="0066304A"/>
    <w:rsid w:val="006644C5"/>
    <w:rsid w:val="006648EC"/>
    <w:rsid w:val="00664A95"/>
    <w:rsid w:val="006651CC"/>
    <w:rsid w:val="00677624"/>
    <w:rsid w:val="00677BA8"/>
    <w:rsid w:val="00680167"/>
    <w:rsid w:val="00683D01"/>
    <w:rsid w:val="006847F2"/>
    <w:rsid w:val="0069086F"/>
    <w:rsid w:val="00690B69"/>
    <w:rsid w:val="00695729"/>
    <w:rsid w:val="006968D3"/>
    <w:rsid w:val="0069728C"/>
    <w:rsid w:val="006A2684"/>
    <w:rsid w:val="006A2B98"/>
    <w:rsid w:val="006A35D1"/>
    <w:rsid w:val="006A5817"/>
    <w:rsid w:val="006A5D0E"/>
    <w:rsid w:val="006A744F"/>
    <w:rsid w:val="006B24D6"/>
    <w:rsid w:val="006B3595"/>
    <w:rsid w:val="006D16C9"/>
    <w:rsid w:val="006E001E"/>
    <w:rsid w:val="006E0624"/>
    <w:rsid w:val="006E17E1"/>
    <w:rsid w:val="006E2AF5"/>
    <w:rsid w:val="006E3E81"/>
    <w:rsid w:val="006E5CC5"/>
    <w:rsid w:val="006E6279"/>
    <w:rsid w:val="006E7809"/>
    <w:rsid w:val="006F3DB0"/>
    <w:rsid w:val="006F3F89"/>
    <w:rsid w:val="006F6058"/>
    <w:rsid w:val="006F7521"/>
    <w:rsid w:val="007049FE"/>
    <w:rsid w:val="007051E3"/>
    <w:rsid w:val="00705215"/>
    <w:rsid w:val="00710EDE"/>
    <w:rsid w:val="0071230A"/>
    <w:rsid w:val="00713B1F"/>
    <w:rsid w:val="00713DB4"/>
    <w:rsid w:val="00713E30"/>
    <w:rsid w:val="00716AA7"/>
    <w:rsid w:val="00720AAB"/>
    <w:rsid w:val="00722E06"/>
    <w:rsid w:val="00726671"/>
    <w:rsid w:val="007302DE"/>
    <w:rsid w:val="0073182E"/>
    <w:rsid w:val="00740E8C"/>
    <w:rsid w:val="00745C1B"/>
    <w:rsid w:val="007547BC"/>
    <w:rsid w:val="007651DB"/>
    <w:rsid w:val="007659AC"/>
    <w:rsid w:val="007759A4"/>
    <w:rsid w:val="00781A51"/>
    <w:rsid w:val="007866F9"/>
    <w:rsid w:val="00792A6B"/>
    <w:rsid w:val="00793021"/>
    <w:rsid w:val="00795A93"/>
    <w:rsid w:val="007A1055"/>
    <w:rsid w:val="007A1532"/>
    <w:rsid w:val="007A6B51"/>
    <w:rsid w:val="007A732A"/>
    <w:rsid w:val="007B1DB2"/>
    <w:rsid w:val="007B49E4"/>
    <w:rsid w:val="007C39C6"/>
    <w:rsid w:val="007C74A5"/>
    <w:rsid w:val="007D0762"/>
    <w:rsid w:val="007D36EB"/>
    <w:rsid w:val="007D5675"/>
    <w:rsid w:val="007D726C"/>
    <w:rsid w:val="007D73E8"/>
    <w:rsid w:val="007D7615"/>
    <w:rsid w:val="007E2507"/>
    <w:rsid w:val="007E4B33"/>
    <w:rsid w:val="007F20B7"/>
    <w:rsid w:val="007F4171"/>
    <w:rsid w:val="007F6C0A"/>
    <w:rsid w:val="0080237F"/>
    <w:rsid w:val="0080305B"/>
    <w:rsid w:val="008054D1"/>
    <w:rsid w:val="0081009F"/>
    <w:rsid w:val="0081143A"/>
    <w:rsid w:val="00816504"/>
    <w:rsid w:val="008207C4"/>
    <w:rsid w:val="00824878"/>
    <w:rsid w:val="008376F5"/>
    <w:rsid w:val="00837F7F"/>
    <w:rsid w:val="00843970"/>
    <w:rsid w:val="008527B0"/>
    <w:rsid w:val="008538AE"/>
    <w:rsid w:val="00854C40"/>
    <w:rsid w:val="00861F21"/>
    <w:rsid w:val="00863B2F"/>
    <w:rsid w:val="00870741"/>
    <w:rsid w:val="00870BCF"/>
    <w:rsid w:val="008715B7"/>
    <w:rsid w:val="00873DEC"/>
    <w:rsid w:val="00874203"/>
    <w:rsid w:val="00876879"/>
    <w:rsid w:val="00883E41"/>
    <w:rsid w:val="00883F56"/>
    <w:rsid w:val="00894084"/>
    <w:rsid w:val="00895196"/>
    <w:rsid w:val="00897628"/>
    <w:rsid w:val="008A44BB"/>
    <w:rsid w:val="008B5401"/>
    <w:rsid w:val="008B5F44"/>
    <w:rsid w:val="008C4D99"/>
    <w:rsid w:val="008C4F33"/>
    <w:rsid w:val="008C5679"/>
    <w:rsid w:val="008C5798"/>
    <w:rsid w:val="008C59EC"/>
    <w:rsid w:val="008C6529"/>
    <w:rsid w:val="008D17F1"/>
    <w:rsid w:val="008D2433"/>
    <w:rsid w:val="008D57D5"/>
    <w:rsid w:val="008D5CE3"/>
    <w:rsid w:val="008D75C4"/>
    <w:rsid w:val="008E2A6A"/>
    <w:rsid w:val="008E75AA"/>
    <w:rsid w:val="008F43AB"/>
    <w:rsid w:val="008F4FDE"/>
    <w:rsid w:val="008F51E3"/>
    <w:rsid w:val="008F53D5"/>
    <w:rsid w:val="008F5FEF"/>
    <w:rsid w:val="00901735"/>
    <w:rsid w:val="00901C54"/>
    <w:rsid w:val="0090377A"/>
    <w:rsid w:val="00905499"/>
    <w:rsid w:val="009061DF"/>
    <w:rsid w:val="00906237"/>
    <w:rsid w:val="00906FA9"/>
    <w:rsid w:val="00916781"/>
    <w:rsid w:val="0092661D"/>
    <w:rsid w:val="00936BA2"/>
    <w:rsid w:val="00940017"/>
    <w:rsid w:val="009440B8"/>
    <w:rsid w:val="00944A4E"/>
    <w:rsid w:val="009464E8"/>
    <w:rsid w:val="009518AC"/>
    <w:rsid w:val="009563AC"/>
    <w:rsid w:val="00956CEA"/>
    <w:rsid w:val="00957CEE"/>
    <w:rsid w:val="00973829"/>
    <w:rsid w:val="009813B3"/>
    <w:rsid w:val="00981752"/>
    <w:rsid w:val="0099628D"/>
    <w:rsid w:val="00996C3E"/>
    <w:rsid w:val="00997DF9"/>
    <w:rsid w:val="009A2822"/>
    <w:rsid w:val="009A2B35"/>
    <w:rsid w:val="009A7848"/>
    <w:rsid w:val="009B21A9"/>
    <w:rsid w:val="009B2F13"/>
    <w:rsid w:val="009B51CE"/>
    <w:rsid w:val="009B69EB"/>
    <w:rsid w:val="009C0218"/>
    <w:rsid w:val="009C03BF"/>
    <w:rsid w:val="009C1F41"/>
    <w:rsid w:val="009C4D98"/>
    <w:rsid w:val="009C6C80"/>
    <w:rsid w:val="009C71B2"/>
    <w:rsid w:val="009C72CE"/>
    <w:rsid w:val="009D1993"/>
    <w:rsid w:val="009D5755"/>
    <w:rsid w:val="009D60AF"/>
    <w:rsid w:val="009E1EB7"/>
    <w:rsid w:val="009E43B6"/>
    <w:rsid w:val="009E6404"/>
    <w:rsid w:val="009E656C"/>
    <w:rsid w:val="009E6FAB"/>
    <w:rsid w:val="009F32DA"/>
    <w:rsid w:val="009F5ED0"/>
    <w:rsid w:val="00A01AD1"/>
    <w:rsid w:val="00A078BB"/>
    <w:rsid w:val="00A10810"/>
    <w:rsid w:val="00A148D6"/>
    <w:rsid w:val="00A17C1F"/>
    <w:rsid w:val="00A27DD0"/>
    <w:rsid w:val="00A31837"/>
    <w:rsid w:val="00A3502C"/>
    <w:rsid w:val="00A44A09"/>
    <w:rsid w:val="00A466EE"/>
    <w:rsid w:val="00A50C53"/>
    <w:rsid w:val="00A51157"/>
    <w:rsid w:val="00A558FE"/>
    <w:rsid w:val="00A704E5"/>
    <w:rsid w:val="00A723CA"/>
    <w:rsid w:val="00A81503"/>
    <w:rsid w:val="00A82F9F"/>
    <w:rsid w:val="00A8345E"/>
    <w:rsid w:val="00A87BF8"/>
    <w:rsid w:val="00AA08DF"/>
    <w:rsid w:val="00AA1CC9"/>
    <w:rsid w:val="00AA2060"/>
    <w:rsid w:val="00AA283B"/>
    <w:rsid w:val="00AA28F8"/>
    <w:rsid w:val="00AA462E"/>
    <w:rsid w:val="00AA6CC7"/>
    <w:rsid w:val="00AA7B77"/>
    <w:rsid w:val="00AB2B1A"/>
    <w:rsid w:val="00AB7B86"/>
    <w:rsid w:val="00AC16B4"/>
    <w:rsid w:val="00AC4BD5"/>
    <w:rsid w:val="00AC593F"/>
    <w:rsid w:val="00AD7C53"/>
    <w:rsid w:val="00AE4554"/>
    <w:rsid w:val="00AE4D37"/>
    <w:rsid w:val="00AE66FB"/>
    <w:rsid w:val="00B03D18"/>
    <w:rsid w:val="00B044BA"/>
    <w:rsid w:val="00B04CC0"/>
    <w:rsid w:val="00B07E65"/>
    <w:rsid w:val="00B10392"/>
    <w:rsid w:val="00B13B67"/>
    <w:rsid w:val="00B14489"/>
    <w:rsid w:val="00B14A81"/>
    <w:rsid w:val="00B16837"/>
    <w:rsid w:val="00B17A71"/>
    <w:rsid w:val="00B21194"/>
    <w:rsid w:val="00B221FD"/>
    <w:rsid w:val="00B22D79"/>
    <w:rsid w:val="00B24A8A"/>
    <w:rsid w:val="00B2500C"/>
    <w:rsid w:val="00B33389"/>
    <w:rsid w:val="00B42B61"/>
    <w:rsid w:val="00B43D01"/>
    <w:rsid w:val="00B46D35"/>
    <w:rsid w:val="00B470DC"/>
    <w:rsid w:val="00B575AC"/>
    <w:rsid w:val="00B60F64"/>
    <w:rsid w:val="00B644C1"/>
    <w:rsid w:val="00B67815"/>
    <w:rsid w:val="00B67ED2"/>
    <w:rsid w:val="00B714CB"/>
    <w:rsid w:val="00B767C0"/>
    <w:rsid w:val="00B834E9"/>
    <w:rsid w:val="00B909EF"/>
    <w:rsid w:val="00BA0C8B"/>
    <w:rsid w:val="00BA13E0"/>
    <w:rsid w:val="00BA1DFE"/>
    <w:rsid w:val="00BA5109"/>
    <w:rsid w:val="00BA6189"/>
    <w:rsid w:val="00BC0B76"/>
    <w:rsid w:val="00BC142F"/>
    <w:rsid w:val="00BC3E3C"/>
    <w:rsid w:val="00BD4895"/>
    <w:rsid w:val="00BE57EF"/>
    <w:rsid w:val="00BF4D13"/>
    <w:rsid w:val="00BF5FFF"/>
    <w:rsid w:val="00C026C9"/>
    <w:rsid w:val="00C04B94"/>
    <w:rsid w:val="00C06A24"/>
    <w:rsid w:val="00C10CA9"/>
    <w:rsid w:val="00C12BC0"/>
    <w:rsid w:val="00C13DA4"/>
    <w:rsid w:val="00C14C47"/>
    <w:rsid w:val="00C1716E"/>
    <w:rsid w:val="00C25F15"/>
    <w:rsid w:val="00C33B42"/>
    <w:rsid w:val="00C352AB"/>
    <w:rsid w:val="00C36060"/>
    <w:rsid w:val="00C40656"/>
    <w:rsid w:val="00C422B2"/>
    <w:rsid w:val="00C4451D"/>
    <w:rsid w:val="00C46996"/>
    <w:rsid w:val="00C5200C"/>
    <w:rsid w:val="00C52C0A"/>
    <w:rsid w:val="00C61737"/>
    <w:rsid w:val="00C648B9"/>
    <w:rsid w:val="00C651A2"/>
    <w:rsid w:val="00C7674B"/>
    <w:rsid w:val="00C77739"/>
    <w:rsid w:val="00C80507"/>
    <w:rsid w:val="00C83524"/>
    <w:rsid w:val="00C848F4"/>
    <w:rsid w:val="00C851FC"/>
    <w:rsid w:val="00C95827"/>
    <w:rsid w:val="00CA0402"/>
    <w:rsid w:val="00CA3C96"/>
    <w:rsid w:val="00CA4307"/>
    <w:rsid w:val="00CA453F"/>
    <w:rsid w:val="00CB21FB"/>
    <w:rsid w:val="00CB6B7B"/>
    <w:rsid w:val="00CC5E4C"/>
    <w:rsid w:val="00CC6815"/>
    <w:rsid w:val="00CD5D2C"/>
    <w:rsid w:val="00CD66A6"/>
    <w:rsid w:val="00CE2998"/>
    <w:rsid w:val="00CE69E3"/>
    <w:rsid w:val="00CF1325"/>
    <w:rsid w:val="00CF632F"/>
    <w:rsid w:val="00D019BC"/>
    <w:rsid w:val="00D07266"/>
    <w:rsid w:val="00D07EF2"/>
    <w:rsid w:val="00D107C4"/>
    <w:rsid w:val="00D1153E"/>
    <w:rsid w:val="00D14819"/>
    <w:rsid w:val="00D16230"/>
    <w:rsid w:val="00D17951"/>
    <w:rsid w:val="00D20CCF"/>
    <w:rsid w:val="00D23285"/>
    <w:rsid w:val="00D2350C"/>
    <w:rsid w:val="00D3084C"/>
    <w:rsid w:val="00D3086D"/>
    <w:rsid w:val="00D312ED"/>
    <w:rsid w:val="00D321A9"/>
    <w:rsid w:val="00D3295C"/>
    <w:rsid w:val="00D50493"/>
    <w:rsid w:val="00D50AC0"/>
    <w:rsid w:val="00D50D0F"/>
    <w:rsid w:val="00D53B64"/>
    <w:rsid w:val="00D548E6"/>
    <w:rsid w:val="00D56264"/>
    <w:rsid w:val="00D615CA"/>
    <w:rsid w:val="00D63A95"/>
    <w:rsid w:val="00D71F1F"/>
    <w:rsid w:val="00D72CF4"/>
    <w:rsid w:val="00D74ED7"/>
    <w:rsid w:val="00D81BB3"/>
    <w:rsid w:val="00D83E60"/>
    <w:rsid w:val="00D85CAE"/>
    <w:rsid w:val="00D8603B"/>
    <w:rsid w:val="00D90F9C"/>
    <w:rsid w:val="00D95C38"/>
    <w:rsid w:val="00D96C91"/>
    <w:rsid w:val="00DA0622"/>
    <w:rsid w:val="00DA2073"/>
    <w:rsid w:val="00DA67DA"/>
    <w:rsid w:val="00DB0A83"/>
    <w:rsid w:val="00DB2A97"/>
    <w:rsid w:val="00DB5147"/>
    <w:rsid w:val="00DC0D5E"/>
    <w:rsid w:val="00DC18C3"/>
    <w:rsid w:val="00DC33C9"/>
    <w:rsid w:val="00DC346A"/>
    <w:rsid w:val="00DC45B9"/>
    <w:rsid w:val="00DC74B3"/>
    <w:rsid w:val="00DC7CE2"/>
    <w:rsid w:val="00DE2D13"/>
    <w:rsid w:val="00DE2F58"/>
    <w:rsid w:val="00DE7767"/>
    <w:rsid w:val="00DE7EC2"/>
    <w:rsid w:val="00DF10F3"/>
    <w:rsid w:val="00DF3088"/>
    <w:rsid w:val="00DF4194"/>
    <w:rsid w:val="00E00B90"/>
    <w:rsid w:val="00E03C53"/>
    <w:rsid w:val="00E10DE7"/>
    <w:rsid w:val="00E112C5"/>
    <w:rsid w:val="00E11B3F"/>
    <w:rsid w:val="00E11C1B"/>
    <w:rsid w:val="00E22BCB"/>
    <w:rsid w:val="00E2303F"/>
    <w:rsid w:val="00E23408"/>
    <w:rsid w:val="00E23DF8"/>
    <w:rsid w:val="00E270BD"/>
    <w:rsid w:val="00E40089"/>
    <w:rsid w:val="00E41F4D"/>
    <w:rsid w:val="00E424BD"/>
    <w:rsid w:val="00E425CF"/>
    <w:rsid w:val="00E42C20"/>
    <w:rsid w:val="00E463BE"/>
    <w:rsid w:val="00E47888"/>
    <w:rsid w:val="00E55FEA"/>
    <w:rsid w:val="00E57143"/>
    <w:rsid w:val="00E732F8"/>
    <w:rsid w:val="00E73440"/>
    <w:rsid w:val="00E73509"/>
    <w:rsid w:val="00E73CE6"/>
    <w:rsid w:val="00E73D47"/>
    <w:rsid w:val="00E74470"/>
    <w:rsid w:val="00E745FD"/>
    <w:rsid w:val="00E75021"/>
    <w:rsid w:val="00E75853"/>
    <w:rsid w:val="00E75C7D"/>
    <w:rsid w:val="00E801E4"/>
    <w:rsid w:val="00E82C97"/>
    <w:rsid w:val="00E835B1"/>
    <w:rsid w:val="00E83754"/>
    <w:rsid w:val="00E8502A"/>
    <w:rsid w:val="00E92A2F"/>
    <w:rsid w:val="00E93070"/>
    <w:rsid w:val="00E932BA"/>
    <w:rsid w:val="00E96600"/>
    <w:rsid w:val="00E9662C"/>
    <w:rsid w:val="00E97E3F"/>
    <w:rsid w:val="00EB6A79"/>
    <w:rsid w:val="00EC31B3"/>
    <w:rsid w:val="00EC32D3"/>
    <w:rsid w:val="00EC3F57"/>
    <w:rsid w:val="00EC3FA3"/>
    <w:rsid w:val="00EC5E7E"/>
    <w:rsid w:val="00EC5F10"/>
    <w:rsid w:val="00EC6662"/>
    <w:rsid w:val="00EE0CDE"/>
    <w:rsid w:val="00EE26B5"/>
    <w:rsid w:val="00EE2C62"/>
    <w:rsid w:val="00EE3018"/>
    <w:rsid w:val="00EF0617"/>
    <w:rsid w:val="00EF3619"/>
    <w:rsid w:val="00EF3933"/>
    <w:rsid w:val="00F015B3"/>
    <w:rsid w:val="00F01996"/>
    <w:rsid w:val="00F03D13"/>
    <w:rsid w:val="00F067FD"/>
    <w:rsid w:val="00F106A4"/>
    <w:rsid w:val="00F13064"/>
    <w:rsid w:val="00F203E4"/>
    <w:rsid w:val="00F20E98"/>
    <w:rsid w:val="00F358FB"/>
    <w:rsid w:val="00F43120"/>
    <w:rsid w:val="00F43312"/>
    <w:rsid w:val="00F50A01"/>
    <w:rsid w:val="00F523CF"/>
    <w:rsid w:val="00F53388"/>
    <w:rsid w:val="00F53E2E"/>
    <w:rsid w:val="00F540C3"/>
    <w:rsid w:val="00F5661A"/>
    <w:rsid w:val="00F6103B"/>
    <w:rsid w:val="00F653FB"/>
    <w:rsid w:val="00F71539"/>
    <w:rsid w:val="00F73FFA"/>
    <w:rsid w:val="00F77C1F"/>
    <w:rsid w:val="00F837BF"/>
    <w:rsid w:val="00F8691F"/>
    <w:rsid w:val="00F86D58"/>
    <w:rsid w:val="00F97F7D"/>
    <w:rsid w:val="00FA31E0"/>
    <w:rsid w:val="00FA347A"/>
    <w:rsid w:val="00FA721C"/>
    <w:rsid w:val="00FB1237"/>
    <w:rsid w:val="00FB1F17"/>
    <w:rsid w:val="00FB5372"/>
    <w:rsid w:val="00FB5374"/>
    <w:rsid w:val="00FB7691"/>
    <w:rsid w:val="00FC2FF7"/>
    <w:rsid w:val="00FC6601"/>
    <w:rsid w:val="00FE11E1"/>
    <w:rsid w:val="00FE21E7"/>
    <w:rsid w:val="00FE55B2"/>
    <w:rsid w:val="00FE6491"/>
    <w:rsid w:val="00FE6B87"/>
    <w:rsid w:val="00FF02E6"/>
    <w:rsid w:val="00FF1523"/>
    <w:rsid w:val="00FF2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80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45"/>
    <w:rPr>
      <w:rFonts w:ascii="Times New Roman" w:eastAsia="Times New Roman" w:hAnsi="Times New Roman" w:cs="Times New Roman"/>
      <w:lang w:bidi="ar-EG"/>
    </w:rPr>
  </w:style>
  <w:style w:type="paragraph" w:styleId="Heading2">
    <w:name w:val="heading 2"/>
    <w:basedOn w:val="Normal"/>
    <w:next w:val="Normal"/>
    <w:link w:val="Heading2Char"/>
    <w:uiPriority w:val="9"/>
    <w:unhideWhenUsed/>
    <w:qFormat/>
    <w:rsid w:val="00D115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48CE"/>
    <w:rPr>
      <w:color w:val="0000FF"/>
      <w:u w:val="single"/>
    </w:rPr>
  </w:style>
  <w:style w:type="paragraph" w:styleId="Footer">
    <w:name w:val="footer"/>
    <w:basedOn w:val="Normal"/>
    <w:link w:val="FooterChar"/>
    <w:uiPriority w:val="99"/>
    <w:unhideWhenUsed/>
    <w:rsid w:val="002748CE"/>
    <w:pPr>
      <w:tabs>
        <w:tab w:val="center" w:pos="4680"/>
        <w:tab w:val="right" w:pos="9360"/>
      </w:tabs>
    </w:pPr>
  </w:style>
  <w:style w:type="character" w:customStyle="1" w:styleId="FooterChar">
    <w:name w:val="Footer Char"/>
    <w:basedOn w:val="DefaultParagraphFont"/>
    <w:link w:val="Footer"/>
    <w:uiPriority w:val="99"/>
    <w:rsid w:val="002748CE"/>
    <w:rPr>
      <w:rFonts w:ascii="Times New Roman" w:eastAsia="Times New Roman" w:hAnsi="Times New Roman" w:cs="Times New Roman"/>
      <w:lang w:bidi="ar-EG"/>
    </w:rPr>
  </w:style>
  <w:style w:type="paragraph" w:customStyle="1" w:styleId="Default">
    <w:name w:val="Default"/>
    <w:rsid w:val="002748CE"/>
    <w:pPr>
      <w:autoSpaceDE w:val="0"/>
      <w:autoSpaceDN w:val="0"/>
      <w:adjustRightInd w:val="0"/>
    </w:pPr>
    <w:rPr>
      <w:rFonts w:ascii="Times New Roman" w:eastAsia="Times New Roman" w:hAnsi="Times New Roman" w:cs="Times New Roman"/>
      <w:color w:val="000000"/>
    </w:rPr>
  </w:style>
  <w:style w:type="character" w:styleId="Strong">
    <w:name w:val="Strong"/>
    <w:basedOn w:val="DefaultParagraphFont"/>
    <w:uiPriority w:val="22"/>
    <w:qFormat/>
    <w:rsid w:val="002748CE"/>
    <w:rPr>
      <w:b/>
      <w:bCs/>
    </w:rPr>
  </w:style>
  <w:style w:type="paragraph" w:styleId="HTMLPreformatted">
    <w:name w:val="HTML Preformatted"/>
    <w:basedOn w:val="Normal"/>
    <w:link w:val="HTMLPreformattedChar"/>
    <w:uiPriority w:val="99"/>
    <w:unhideWhenUsed/>
    <w:rsid w:val="0027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rsid w:val="002748CE"/>
    <w:rPr>
      <w:rFonts w:ascii="Courier New" w:eastAsia="Times New Roman" w:hAnsi="Courier New" w:cs="Courier New"/>
      <w:sz w:val="20"/>
      <w:szCs w:val="20"/>
    </w:rPr>
  </w:style>
  <w:style w:type="character" w:customStyle="1" w:styleId="region">
    <w:name w:val="region"/>
    <w:basedOn w:val="DefaultParagraphFont"/>
    <w:rsid w:val="002748CE"/>
  </w:style>
  <w:style w:type="character" w:styleId="Emphasis">
    <w:name w:val="Emphasis"/>
    <w:basedOn w:val="DefaultParagraphFont"/>
    <w:uiPriority w:val="20"/>
    <w:qFormat/>
    <w:rsid w:val="002748CE"/>
    <w:rPr>
      <w:i/>
      <w:iCs/>
    </w:rPr>
  </w:style>
  <w:style w:type="paragraph" w:styleId="ListParagraph">
    <w:name w:val="List Paragraph"/>
    <w:basedOn w:val="Normal"/>
    <w:uiPriority w:val="72"/>
    <w:qFormat/>
    <w:rsid w:val="002748CE"/>
    <w:pPr>
      <w:ind w:left="720"/>
      <w:contextualSpacing/>
    </w:pPr>
  </w:style>
  <w:style w:type="character" w:customStyle="1" w:styleId="Heading2Char">
    <w:name w:val="Heading 2 Char"/>
    <w:basedOn w:val="DefaultParagraphFont"/>
    <w:link w:val="Heading2"/>
    <w:uiPriority w:val="9"/>
    <w:rsid w:val="00D1153E"/>
    <w:rPr>
      <w:rFonts w:asciiTheme="majorHAnsi" w:eastAsiaTheme="majorEastAsia" w:hAnsiTheme="majorHAnsi" w:cstheme="majorBidi"/>
      <w:b/>
      <w:bCs/>
      <w:color w:val="4F81BD" w:themeColor="accent1"/>
      <w:sz w:val="26"/>
      <w:szCs w:val="26"/>
      <w:lang w:bidi="ar-EG"/>
    </w:rPr>
  </w:style>
  <w:style w:type="paragraph" w:styleId="BalloonText">
    <w:name w:val="Balloon Text"/>
    <w:basedOn w:val="Normal"/>
    <w:link w:val="BalloonTextChar"/>
    <w:uiPriority w:val="99"/>
    <w:semiHidden/>
    <w:unhideWhenUsed/>
    <w:rsid w:val="00D1153E"/>
    <w:rPr>
      <w:rFonts w:ascii="Tahoma" w:hAnsi="Tahoma" w:cs="Tahoma"/>
      <w:sz w:val="16"/>
      <w:szCs w:val="16"/>
    </w:rPr>
  </w:style>
  <w:style w:type="character" w:customStyle="1" w:styleId="BalloonTextChar">
    <w:name w:val="Balloon Text Char"/>
    <w:basedOn w:val="DefaultParagraphFont"/>
    <w:link w:val="BalloonText"/>
    <w:uiPriority w:val="99"/>
    <w:semiHidden/>
    <w:rsid w:val="00D1153E"/>
    <w:rPr>
      <w:rFonts w:ascii="Tahoma" w:eastAsia="Times New Roman" w:hAnsi="Tahoma" w:cs="Tahoma"/>
      <w:sz w:val="16"/>
      <w:szCs w:val="16"/>
      <w:lang w:bidi="ar-EG"/>
    </w:rPr>
  </w:style>
  <w:style w:type="paragraph" w:styleId="Header">
    <w:name w:val="header"/>
    <w:basedOn w:val="Normal"/>
    <w:link w:val="HeaderChar"/>
    <w:uiPriority w:val="99"/>
    <w:unhideWhenUsed/>
    <w:rsid w:val="00D1153E"/>
    <w:pPr>
      <w:tabs>
        <w:tab w:val="center" w:pos="4680"/>
        <w:tab w:val="right" w:pos="9360"/>
      </w:tabs>
    </w:pPr>
  </w:style>
  <w:style w:type="character" w:customStyle="1" w:styleId="HeaderChar">
    <w:name w:val="Header Char"/>
    <w:basedOn w:val="DefaultParagraphFont"/>
    <w:link w:val="Header"/>
    <w:uiPriority w:val="99"/>
    <w:rsid w:val="00D1153E"/>
    <w:rPr>
      <w:rFonts w:ascii="Times New Roman" w:eastAsia="Times New Roman" w:hAnsi="Times New Roman" w:cs="Times New Roman"/>
      <w:lang w:bidi="ar-EG"/>
    </w:rPr>
  </w:style>
  <w:style w:type="character" w:styleId="CommentReference">
    <w:name w:val="annotation reference"/>
    <w:basedOn w:val="DefaultParagraphFont"/>
    <w:uiPriority w:val="99"/>
    <w:semiHidden/>
    <w:unhideWhenUsed/>
    <w:rsid w:val="00181BB9"/>
    <w:rPr>
      <w:sz w:val="16"/>
      <w:szCs w:val="16"/>
    </w:rPr>
  </w:style>
  <w:style w:type="paragraph" w:styleId="CommentText">
    <w:name w:val="annotation text"/>
    <w:basedOn w:val="Normal"/>
    <w:link w:val="CommentTextChar"/>
    <w:uiPriority w:val="99"/>
    <w:unhideWhenUsed/>
    <w:rsid w:val="00181BB9"/>
    <w:rPr>
      <w:sz w:val="20"/>
      <w:szCs w:val="20"/>
    </w:rPr>
  </w:style>
  <w:style w:type="character" w:customStyle="1" w:styleId="CommentTextChar">
    <w:name w:val="Comment Text Char"/>
    <w:basedOn w:val="DefaultParagraphFont"/>
    <w:link w:val="CommentText"/>
    <w:uiPriority w:val="99"/>
    <w:rsid w:val="00181BB9"/>
    <w:rPr>
      <w:rFonts w:ascii="Times New Roman" w:eastAsia="Times New Roman" w:hAnsi="Times New Roman" w:cs="Times New Roman"/>
      <w:sz w:val="20"/>
      <w:szCs w:val="20"/>
      <w:lang w:bidi="ar-EG"/>
    </w:rPr>
  </w:style>
  <w:style w:type="paragraph" w:styleId="CommentSubject">
    <w:name w:val="annotation subject"/>
    <w:basedOn w:val="CommentText"/>
    <w:next w:val="CommentText"/>
    <w:link w:val="CommentSubjectChar"/>
    <w:uiPriority w:val="99"/>
    <w:semiHidden/>
    <w:unhideWhenUsed/>
    <w:rsid w:val="00181BB9"/>
    <w:rPr>
      <w:b/>
      <w:bCs/>
    </w:rPr>
  </w:style>
  <w:style w:type="character" w:customStyle="1" w:styleId="CommentSubjectChar">
    <w:name w:val="Comment Subject Char"/>
    <w:basedOn w:val="CommentTextChar"/>
    <w:link w:val="CommentSubject"/>
    <w:uiPriority w:val="99"/>
    <w:semiHidden/>
    <w:rsid w:val="00181BB9"/>
    <w:rPr>
      <w:rFonts w:ascii="Times New Roman" w:eastAsia="Times New Roman" w:hAnsi="Times New Roman" w:cs="Times New Roman"/>
      <w:b/>
      <w:bCs/>
      <w:sz w:val="20"/>
      <w:szCs w:val="20"/>
      <w:lang w:bidi="ar-EG"/>
    </w:rPr>
  </w:style>
  <w:style w:type="character" w:styleId="FollowedHyperlink">
    <w:name w:val="FollowedHyperlink"/>
    <w:basedOn w:val="DefaultParagraphFont"/>
    <w:uiPriority w:val="99"/>
    <w:semiHidden/>
    <w:unhideWhenUsed/>
    <w:rsid w:val="006A2B98"/>
    <w:rPr>
      <w:color w:val="800080" w:themeColor="followedHyperlink"/>
      <w:u w:val="single"/>
    </w:rPr>
  </w:style>
  <w:style w:type="paragraph" w:styleId="Revision">
    <w:name w:val="Revision"/>
    <w:hidden/>
    <w:uiPriority w:val="99"/>
    <w:semiHidden/>
    <w:rsid w:val="00495153"/>
    <w:rPr>
      <w:rFonts w:ascii="Times New Roman" w:eastAsia="Times New Roman" w:hAnsi="Times New Roman" w:cs="Times New Roman"/>
      <w:lang w:bidi="ar-EG"/>
    </w:rPr>
  </w:style>
  <w:style w:type="paragraph" w:styleId="NoSpacing">
    <w:name w:val="No Spacing"/>
    <w:uiPriority w:val="1"/>
    <w:qFormat/>
    <w:rsid w:val="002F6A3E"/>
    <w:rPr>
      <w:rFonts w:eastAsiaTheme="minorHAnsi"/>
      <w:sz w:val="22"/>
      <w:szCs w:val="22"/>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45"/>
    <w:rPr>
      <w:rFonts w:ascii="Times New Roman" w:eastAsia="Times New Roman" w:hAnsi="Times New Roman" w:cs="Times New Roman"/>
      <w:lang w:bidi="ar-EG"/>
    </w:rPr>
  </w:style>
  <w:style w:type="paragraph" w:styleId="Heading2">
    <w:name w:val="heading 2"/>
    <w:basedOn w:val="Normal"/>
    <w:next w:val="Normal"/>
    <w:link w:val="Heading2Char"/>
    <w:uiPriority w:val="9"/>
    <w:unhideWhenUsed/>
    <w:qFormat/>
    <w:rsid w:val="00D115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48CE"/>
    <w:rPr>
      <w:color w:val="0000FF"/>
      <w:u w:val="single"/>
    </w:rPr>
  </w:style>
  <w:style w:type="paragraph" w:styleId="Footer">
    <w:name w:val="footer"/>
    <w:basedOn w:val="Normal"/>
    <w:link w:val="FooterChar"/>
    <w:uiPriority w:val="99"/>
    <w:unhideWhenUsed/>
    <w:rsid w:val="002748CE"/>
    <w:pPr>
      <w:tabs>
        <w:tab w:val="center" w:pos="4680"/>
        <w:tab w:val="right" w:pos="9360"/>
      </w:tabs>
    </w:pPr>
  </w:style>
  <w:style w:type="character" w:customStyle="1" w:styleId="FooterChar">
    <w:name w:val="Footer Char"/>
    <w:basedOn w:val="DefaultParagraphFont"/>
    <w:link w:val="Footer"/>
    <w:uiPriority w:val="99"/>
    <w:rsid w:val="002748CE"/>
    <w:rPr>
      <w:rFonts w:ascii="Times New Roman" w:eastAsia="Times New Roman" w:hAnsi="Times New Roman" w:cs="Times New Roman"/>
      <w:lang w:bidi="ar-EG"/>
    </w:rPr>
  </w:style>
  <w:style w:type="paragraph" w:customStyle="1" w:styleId="Default">
    <w:name w:val="Default"/>
    <w:rsid w:val="002748CE"/>
    <w:pPr>
      <w:autoSpaceDE w:val="0"/>
      <w:autoSpaceDN w:val="0"/>
      <w:adjustRightInd w:val="0"/>
    </w:pPr>
    <w:rPr>
      <w:rFonts w:ascii="Times New Roman" w:eastAsia="Times New Roman" w:hAnsi="Times New Roman" w:cs="Times New Roman"/>
      <w:color w:val="000000"/>
    </w:rPr>
  </w:style>
  <w:style w:type="character" w:styleId="Strong">
    <w:name w:val="Strong"/>
    <w:basedOn w:val="DefaultParagraphFont"/>
    <w:uiPriority w:val="22"/>
    <w:qFormat/>
    <w:rsid w:val="002748CE"/>
    <w:rPr>
      <w:b/>
      <w:bCs/>
    </w:rPr>
  </w:style>
  <w:style w:type="paragraph" w:styleId="HTMLPreformatted">
    <w:name w:val="HTML Preformatted"/>
    <w:basedOn w:val="Normal"/>
    <w:link w:val="HTMLPreformattedChar"/>
    <w:uiPriority w:val="99"/>
    <w:unhideWhenUsed/>
    <w:rsid w:val="0027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rsid w:val="002748CE"/>
    <w:rPr>
      <w:rFonts w:ascii="Courier New" w:eastAsia="Times New Roman" w:hAnsi="Courier New" w:cs="Courier New"/>
      <w:sz w:val="20"/>
      <w:szCs w:val="20"/>
    </w:rPr>
  </w:style>
  <w:style w:type="character" w:customStyle="1" w:styleId="region">
    <w:name w:val="region"/>
    <w:basedOn w:val="DefaultParagraphFont"/>
    <w:rsid w:val="002748CE"/>
  </w:style>
  <w:style w:type="character" w:styleId="Emphasis">
    <w:name w:val="Emphasis"/>
    <w:basedOn w:val="DefaultParagraphFont"/>
    <w:uiPriority w:val="20"/>
    <w:qFormat/>
    <w:rsid w:val="002748CE"/>
    <w:rPr>
      <w:i/>
      <w:iCs/>
    </w:rPr>
  </w:style>
  <w:style w:type="paragraph" w:styleId="ListParagraph">
    <w:name w:val="List Paragraph"/>
    <w:basedOn w:val="Normal"/>
    <w:uiPriority w:val="72"/>
    <w:qFormat/>
    <w:rsid w:val="002748CE"/>
    <w:pPr>
      <w:ind w:left="720"/>
      <w:contextualSpacing/>
    </w:pPr>
  </w:style>
  <w:style w:type="character" w:customStyle="1" w:styleId="Heading2Char">
    <w:name w:val="Heading 2 Char"/>
    <w:basedOn w:val="DefaultParagraphFont"/>
    <w:link w:val="Heading2"/>
    <w:uiPriority w:val="9"/>
    <w:rsid w:val="00D1153E"/>
    <w:rPr>
      <w:rFonts w:asciiTheme="majorHAnsi" w:eastAsiaTheme="majorEastAsia" w:hAnsiTheme="majorHAnsi" w:cstheme="majorBidi"/>
      <w:b/>
      <w:bCs/>
      <w:color w:val="4F81BD" w:themeColor="accent1"/>
      <w:sz w:val="26"/>
      <w:szCs w:val="26"/>
      <w:lang w:bidi="ar-EG"/>
    </w:rPr>
  </w:style>
  <w:style w:type="paragraph" w:styleId="BalloonText">
    <w:name w:val="Balloon Text"/>
    <w:basedOn w:val="Normal"/>
    <w:link w:val="BalloonTextChar"/>
    <w:uiPriority w:val="99"/>
    <w:semiHidden/>
    <w:unhideWhenUsed/>
    <w:rsid w:val="00D1153E"/>
    <w:rPr>
      <w:rFonts w:ascii="Tahoma" w:hAnsi="Tahoma" w:cs="Tahoma"/>
      <w:sz w:val="16"/>
      <w:szCs w:val="16"/>
    </w:rPr>
  </w:style>
  <w:style w:type="character" w:customStyle="1" w:styleId="BalloonTextChar">
    <w:name w:val="Balloon Text Char"/>
    <w:basedOn w:val="DefaultParagraphFont"/>
    <w:link w:val="BalloonText"/>
    <w:uiPriority w:val="99"/>
    <w:semiHidden/>
    <w:rsid w:val="00D1153E"/>
    <w:rPr>
      <w:rFonts w:ascii="Tahoma" w:eastAsia="Times New Roman" w:hAnsi="Tahoma" w:cs="Tahoma"/>
      <w:sz w:val="16"/>
      <w:szCs w:val="16"/>
      <w:lang w:bidi="ar-EG"/>
    </w:rPr>
  </w:style>
  <w:style w:type="paragraph" w:styleId="Header">
    <w:name w:val="header"/>
    <w:basedOn w:val="Normal"/>
    <w:link w:val="HeaderChar"/>
    <w:uiPriority w:val="99"/>
    <w:unhideWhenUsed/>
    <w:rsid w:val="00D1153E"/>
    <w:pPr>
      <w:tabs>
        <w:tab w:val="center" w:pos="4680"/>
        <w:tab w:val="right" w:pos="9360"/>
      </w:tabs>
    </w:pPr>
  </w:style>
  <w:style w:type="character" w:customStyle="1" w:styleId="HeaderChar">
    <w:name w:val="Header Char"/>
    <w:basedOn w:val="DefaultParagraphFont"/>
    <w:link w:val="Header"/>
    <w:uiPriority w:val="99"/>
    <w:rsid w:val="00D1153E"/>
    <w:rPr>
      <w:rFonts w:ascii="Times New Roman" w:eastAsia="Times New Roman" w:hAnsi="Times New Roman" w:cs="Times New Roman"/>
      <w:lang w:bidi="ar-EG"/>
    </w:rPr>
  </w:style>
  <w:style w:type="character" w:styleId="CommentReference">
    <w:name w:val="annotation reference"/>
    <w:basedOn w:val="DefaultParagraphFont"/>
    <w:uiPriority w:val="99"/>
    <w:semiHidden/>
    <w:unhideWhenUsed/>
    <w:rsid w:val="00181BB9"/>
    <w:rPr>
      <w:sz w:val="16"/>
      <w:szCs w:val="16"/>
    </w:rPr>
  </w:style>
  <w:style w:type="paragraph" w:styleId="CommentText">
    <w:name w:val="annotation text"/>
    <w:basedOn w:val="Normal"/>
    <w:link w:val="CommentTextChar"/>
    <w:uiPriority w:val="99"/>
    <w:unhideWhenUsed/>
    <w:rsid w:val="00181BB9"/>
    <w:rPr>
      <w:sz w:val="20"/>
      <w:szCs w:val="20"/>
    </w:rPr>
  </w:style>
  <w:style w:type="character" w:customStyle="1" w:styleId="CommentTextChar">
    <w:name w:val="Comment Text Char"/>
    <w:basedOn w:val="DefaultParagraphFont"/>
    <w:link w:val="CommentText"/>
    <w:uiPriority w:val="99"/>
    <w:rsid w:val="00181BB9"/>
    <w:rPr>
      <w:rFonts w:ascii="Times New Roman" w:eastAsia="Times New Roman" w:hAnsi="Times New Roman" w:cs="Times New Roman"/>
      <w:sz w:val="20"/>
      <w:szCs w:val="20"/>
      <w:lang w:bidi="ar-EG"/>
    </w:rPr>
  </w:style>
  <w:style w:type="paragraph" w:styleId="CommentSubject">
    <w:name w:val="annotation subject"/>
    <w:basedOn w:val="CommentText"/>
    <w:next w:val="CommentText"/>
    <w:link w:val="CommentSubjectChar"/>
    <w:uiPriority w:val="99"/>
    <w:semiHidden/>
    <w:unhideWhenUsed/>
    <w:rsid w:val="00181BB9"/>
    <w:rPr>
      <w:b/>
      <w:bCs/>
    </w:rPr>
  </w:style>
  <w:style w:type="character" w:customStyle="1" w:styleId="CommentSubjectChar">
    <w:name w:val="Comment Subject Char"/>
    <w:basedOn w:val="CommentTextChar"/>
    <w:link w:val="CommentSubject"/>
    <w:uiPriority w:val="99"/>
    <w:semiHidden/>
    <w:rsid w:val="00181BB9"/>
    <w:rPr>
      <w:rFonts w:ascii="Times New Roman" w:eastAsia="Times New Roman" w:hAnsi="Times New Roman" w:cs="Times New Roman"/>
      <w:b/>
      <w:bCs/>
      <w:sz w:val="20"/>
      <w:szCs w:val="20"/>
      <w:lang w:bidi="ar-EG"/>
    </w:rPr>
  </w:style>
  <w:style w:type="character" w:styleId="FollowedHyperlink">
    <w:name w:val="FollowedHyperlink"/>
    <w:basedOn w:val="DefaultParagraphFont"/>
    <w:uiPriority w:val="99"/>
    <w:semiHidden/>
    <w:unhideWhenUsed/>
    <w:rsid w:val="006A2B98"/>
    <w:rPr>
      <w:color w:val="800080" w:themeColor="followedHyperlink"/>
      <w:u w:val="single"/>
    </w:rPr>
  </w:style>
  <w:style w:type="paragraph" w:styleId="Revision">
    <w:name w:val="Revision"/>
    <w:hidden/>
    <w:uiPriority w:val="99"/>
    <w:semiHidden/>
    <w:rsid w:val="00495153"/>
    <w:rPr>
      <w:rFonts w:ascii="Times New Roman" w:eastAsia="Times New Roman" w:hAnsi="Times New Roman" w:cs="Times New Roman"/>
      <w:lang w:bidi="ar-EG"/>
    </w:rPr>
  </w:style>
  <w:style w:type="paragraph" w:styleId="NoSpacing">
    <w:name w:val="No Spacing"/>
    <w:uiPriority w:val="1"/>
    <w:qFormat/>
    <w:rsid w:val="002F6A3E"/>
    <w:rPr>
      <w:rFonts w:eastAsiaTheme="minorHAns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rab.rutgers.edu/~smithj/"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ideas.repec.org/s/pra/mprapa.html" TargetMode="External"/><Relationship Id="rId10" Type="http://schemas.openxmlformats.org/officeDocument/2006/relationships/hyperlink" Target="http://crab.rutgers.edu/~seduf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3131E-8941-8C47-95D8-5081ECE4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19</Pages>
  <Words>5734</Words>
  <Characters>32689</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Rutgers University - Camden</Company>
  <LinksUpToDate>false</LinksUpToDate>
  <CharactersWithSpaces>38347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Noha Emara</dc:creator>
  <cp:lastModifiedBy>Noha Emara</cp:lastModifiedBy>
  <cp:revision>49</cp:revision>
  <cp:lastPrinted>2017-05-31T22:28:00Z</cp:lastPrinted>
  <dcterms:created xsi:type="dcterms:W3CDTF">2017-06-02T16:29:00Z</dcterms:created>
  <dcterms:modified xsi:type="dcterms:W3CDTF">2017-06-10T06:29:00Z</dcterms:modified>
</cp:coreProperties>
</file>